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9E" w:rsidRPr="00105010" w:rsidRDefault="00B33E9E" w:rsidP="00B33E9E">
      <w:pPr>
        <w:rPr>
          <w:rFonts w:asciiTheme="majorBidi" w:hAnsiTheme="majorBidi" w:cstheme="majorBidi"/>
          <w:b/>
          <w:bCs/>
          <w:sz w:val="28"/>
          <w:szCs w:val="28"/>
        </w:rPr>
      </w:pPr>
      <w:r w:rsidRPr="00105010">
        <w:rPr>
          <w:rFonts w:asciiTheme="majorBidi" w:hAnsiTheme="majorBidi" w:cstheme="majorBidi"/>
          <w:b/>
          <w:bCs/>
          <w:sz w:val="28"/>
          <w:szCs w:val="28"/>
        </w:rPr>
        <w:t xml:space="preserve">Amelia </w:t>
      </w:r>
      <w:proofErr w:type="spellStart"/>
      <w:r w:rsidRPr="00105010">
        <w:rPr>
          <w:rFonts w:asciiTheme="majorBidi" w:hAnsiTheme="majorBidi" w:cstheme="majorBidi"/>
          <w:b/>
          <w:bCs/>
          <w:sz w:val="28"/>
          <w:szCs w:val="28"/>
        </w:rPr>
        <w:t>Dowler</w:t>
      </w:r>
      <w:proofErr w:type="spellEnd"/>
    </w:p>
    <w:p w:rsidR="00B33E9E" w:rsidRPr="00105010" w:rsidRDefault="00B33E9E" w:rsidP="00B33E9E">
      <w:pPr>
        <w:rPr>
          <w:rFonts w:asciiTheme="majorBidi" w:hAnsiTheme="majorBidi" w:cstheme="majorBidi"/>
          <w:sz w:val="28"/>
          <w:szCs w:val="28"/>
        </w:rPr>
      </w:pPr>
      <w:r w:rsidRPr="00105010">
        <w:rPr>
          <w:rFonts w:asciiTheme="majorBidi" w:hAnsiTheme="majorBidi" w:cstheme="majorBidi"/>
          <w:sz w:val="28"/>
          <w:szCs w:val="28"/>
        </w:rPr>
        <w:t>The British Museum</w:t>
      </w:r>
    </w:p>
    <w:p w:rsidR="00B33E9E" w:rsidRDefault="00B33E9E" w:rsidP="00B33E9E">
      <w:pPr>
        <w:jc w:val="center"/>
        <w:rPr>
          <w:rFonts w:asciiTheme="majorBidi" w:hAnsiTheme="majorBidi" w:cstheme="majorBidi"/>
          <w:b/>
          <w:bCs/>
          <w:sz w:val="28"/>
          <w:szCs w:val="28"/>
        </w:rPr>
      </w:pPr>
    </w:p>
    <w:p w:rsidR="00B33E9E" w:rsidRDefault="00B33E9E" w:rsidP="00B33E9E">
      <w:pPr>
        <w:jc w:val="center"/>
        <w:rPr>
          <w:rFonts w:asciiTheme="majorBidi" w:hAnsiTheme="majorBidi" w:cstheme="majorBidi"/>
          <w:b/>
          <w:bCs/>
          <w:sz w:val="28"/>
          <w:szCs w:val="28"/>
        </w:rPr>
      </w:pPr>
    </w:p>
    <w:p w:rsidR="00B33E9E" w:rsidRPr="00105010" w:rsidRDefault="00B33E9E" w:rsidP="00B33E9E">
      <w:pPr>
        <w:jc w:val="center"/>
        <w:rPr>
          <w:rFonts w:asciiTheme="majorBidi" w:hAnsiTheme="majorBidi" w:cstheme="majorBidi"/>
          <w:b/>
          <w:bCs/>
          <w:sz w:val="28"/>
          <w:szCs w:val="28"/>
        </w:rPr>
      </w:pPr>
      <w:r w:rsidRPr="00105010">
        <w:rPr>
          <w:rFonts w:asciiTheme="majorBidi" w:hAnsiTheme="majorBidi" w:cstheme="majorBidi"/>
          <w:b/>
          <w:bCs/>
          <w:sz w:val="28"/>
          <w:szCs w:val="28"/>
        </w:rPr>
        <w:t xml:space="preserve">The </w:t>
      </w:r>
      <w:r>
        <w:rPr>
          <w:rFonts w:asciiTheme="majorBidi" w:hAnsiTheme="majorBidi" w:cstheme="majorBidi"/>
          <w:b/>
          <w:bCs/>
          <w:sz w:val="28"/>
          <w:szCs w:val="28"/>
        </w:rPr>
        <w:t>Significance of Script in 4</w:t>
      </w:r>
      <w:r>
        <w:rPr>
          <w:rFonts w:asciiTheme="majorBidi" w:hAnsiTheme="majorBidi" w:cstheme="majorBidi"/>
          <w:b/>
          <w:bCs/>
          <w:sz w:val="28"/>
          <w:szCs w:val="28"/>
          <w:vertAlign w:val="superscript"/>
        </w:rPr>
        <w:t>th</w:t>
      </w:r>
      <w:r>
        <w:rPr>
          <w:rFonts w:asciiTheme="majorBidi" w:hAnsiTheme="majorBidi" w:cstheme="majorBidi"/>
          <w:b/>
          <w:bCs/>
          <w:sz w:val="28"/>
          <w:szCs w:val="28"/>
        </w:rPr>
        <w:t>-</w:t>
      </w:r>
      <w:r w:rsidRPr="00105010">
        <w:rPr>
          <w:rFonts w:asciiTheme="majorBidi" w:hAnsiTheme="majorBidi" w:cstheme="majorBidi"/>
          <w:b/>
          <w:bCs/>
          <w:sz w:val="28"/>
          <w:szCs w:val="28"/>
        </w:rPr>
        <w:t xml:space="preserve"> Century BC Egyptian Coins</w:t>
      </w:r>
    </w:p>
    <w:p w:rsidR="00B33E9E" w:rsidRDefault="00B33E9E" w:rsidP="00B33E9E">
      <w:pPr>
        <w:rPr>
          <w:rFonts w:asciiTheme="majorBidi" w:hAnsiTheme="majorBidi" w:cstheme="majorBidi"/>
          <w:sz w:val="28"/>
          <w:szCs w:val="28"/>
          <w:lang w:val="en-GB"/>
        </w:rPr>
      </w:pPr>
    </w:p>
    <w:p w:rsidR="00B33E9E" w:rsidRDefault="00B33E9E" w:rsidP="00B33E9E">
      <w:pPr>
        <w:ind w:firstLine="720"/>
        <w:jc w:val="both"/>
        <w:rPr>
          <w:rFonts w:asciiTheme="majorBidi" w:hAnsiTheme="majorBidi" w:cstheme="majorBidi"/>
          <w:sz w:val="28"/>
          <w:szCs w:val="28"/>
          <w:lang w:val="en-GB"/>
        </w:rPr>
      </w:pPr>
      <w:r w:rsidRPr="00105010">
        <w:rPr>
          <w:rFonts w:asciiTheme="majorBidi" w:hAnsiTheme="majorBidi" w:cstheme="majorBidi"/>
          <w:sz w:val="28"/>
          <w:szCs w:val="28"/>
          <w:lang w:val="en-GB"/>
        </w:rPr>
        <w:t>Egypt in the 4</w:t>
      </w:r>
      <w:r w:rsidRPr="00105010">
        <w:rPr>
          <w:rFonts w:asciiTheme="majorBidi" w:hAnsiTheme="majorBidi" w:cstheme="majorBidi"/>
          <w:sz w:val="28"/>
          <w:szCs w:val="28"/>
          <w:vertAlign w:val="superscript"/>
          <w:lang w:val="en-GB"/>
        </w:rPr>
        <w:t>th</w:t>
      </w:r>
      <w:r>
        <w:rPr>
          <w:rFonts w:asciiTheme="majorBidi" w:hAnsiTheme="majorBidi" w:cstheme="majorBidi"/>
          <w:sz w:val="28"/>
          <w:szCs w:val="28"/>
          <w:lang w:val="en-GB"/>
        </w:rPr>
        <w:t xml:space="preserve"> </w:t>
      </w:r>
      <w:r w:rsidRPr="00105010">
        <w:rPr>
          <w:rFonts w:asciiTheme="majorBidi" w:hAnsiTheme="majorBidi" w:cstheme="majorBidi"/>
          <w:sz w:val="28"/>
          <w:szCs w:val="28"/>
          <w:lang w:val="en-GB"/>
        </w:rPr>
        <w:t xml:space="preserve">century BC demonstrated a unique expression of </w:t>
      </w:r>
      <w:proofErr w:type="gramStart"/>
      <w:r w:rsidRPr="00105010">
        <w:rPr>
          <w:rFonts w:asciiTheme="majorBidi" w:hAnsiTheme="majorBidi" w:cstheme="majorBidi"/>
          <w:sz w:val="28"/>
          <w:szCs w:val="28"/>
          <w:lang w:val="en-GB"/>
        </w:rPr>
        <w:t xml:space="preserve">understanding </w:t>
      </w:r>
      <w:r>
        <w:rPr>
          <w:rFonts w:asciiTheme="majorBidi" w:hAnsiTheme="majorBidi" w:cstheme="majorBidi"/>
          <w:sz w:val="28"/>
          <w:szCs w:val="28"/>
          <w:lang w:val="en-GB"/>
        </w:rPr>
        <w:t xml:space="preserve"> </w:t>
      </w:r>
      <w:r w:rsidRPr="00105010">
        <w:rPr>
          <w:rFonts w:asciiTheme="majorBidi" w:hAnsiTheme="majorBidi" w:cstheme="majorBidi"/>
          <w:sz w:val="28"/>
          <w:szCs w:val="28"/>
          <w:lang w:val="en-GB"/>
        </w:rPr>
        <w:t>coins</w:t>
      </w:r>
      <w:proofErr w:type="gramEnd"/>
      <w:r w:rsidRPr="00105010">
        <w:rPr>
          <w:rFonts w:asciiTheme="majorBidi" w:hAnsiTheme="majorBidi" w:cstheme="majorBidi"/>
          <w:sz w:val="28"/>
          <w:szCs w:val="28"/>
          <w:lang w:val="en-GB"/>
        </w:rPr>
        <w:t xml:space="preserve"> and how they worked within economy. Egypt historically imported a large amount of bullion, both coined and </w:t>
      </w:r>
      <w:proofErr w:type="spellStart"/>
      <w:r w:rsidRPr="00105010">
        <w:rPr>
          <w:rFonts w:asciiTheme="majorBidi" w:hAnsiTheme="majorBidi" w:cstheme="majorBidi"/>
          <w:sz w:val="28"/>
          <w:szCs w:val="28"/>
          <w:lang w:val="en-GB"/>
        </w:rPr>
        <w:t>uncoined</w:t>
      </w:r>
      <w:proofErr w:type="spellEnd"/>
      <w:r w:rsidRPr="00105010">
        <w:rPr>
          <w:rFonts w:asciiTheme="majorBidi" w:hAnsiTheme="majorBidi" w:cstheme="majorBidi"/>
          <w:sz w:val="28"/>
          <w:szCs w:val="28"/>
          <w:lang w:val="en-GB"/>
        </w:rPr>
        <w:t xml:space="preserve"> from the Greek world</w:t>
      </w:r>
      <w:r>
        <w:rPr>
          <w:rFonts w:asciiTheme="majorBidi" w:hAnsiTheme="majorBidi" w:cstheme="majorBidi"/>
          <w:sz w:val="28"/>
          <w:szCs w:val="28"/>
          <w:lang w:val="en-GB"/>
        </w:rPr>
        <w:t>, as</w:t>
      </w:r>
      <w:r w:rsidRPr="00105010">
        <w:rPr>
          <w:rFonts w:asciiTheme="majorBidi" w:hAnsiTheme="majorBidi" w:cstheme="majorBidi"/>
          <w:sz w:val="28"/>
          <w:szCs w:val="28"/>
          <w:lang w:val="en-GB"/>
        </w:rPr>
        <w:t xml:space="preserve"> shown by the number of large hoards of archaic silver coins and bullion. The use of coins within Egypt was not, however, limited to foreign imports. The existence of rare 4</w:t>
      </w:r>
      <w:r w:rsidRPr="00105010">
        <w:rPr>
          <w:rFonts w:asciiTheme="majorBidi" w:hAnsiTheme="majorBidi" w:cstheme="majorBidi"/>
          <w:sz w:val="28"/>
          <w:szCs w:val="28"/>
          <w:vertAlign w:val="superscript"/>
          <w:lang w:val="en-GB"/>
        </w:rPr>
        <w:t>th</w:t>
      </w:r>
      <w:r>
        <w:rPr>
          <w:rFonts w:asciiTheme="majorBidi" w:hAnsiTheme="majorBidi" w:cstheme="majorBidi"/>
          <w:sz w:val="28"/>
          <w:szCs w:val="28"/>
          <w:vertAlign w:val="superscript"/>
          <w:lang w:val="en-GB"/>
        </w:rPr>
        <w:t xml:space="preserve"> </w:t>
      </w:r>
      <w:r>
        <w:rPr>
          <w:rFonts w:asciiTheme="majorBidi" w:hAnsiTheme="majorBidi" w:cstheme="majorBidi"/>
          <w:sz w:val="28"/>
          <w:szCs w:val="28"/>
          <w:lang w:val="en-GB"/>
        </w:rPr>
        <w:t>-</w:t>
      </w:r>
      <w:r w:rsidRPr="00105010">
        <w:rPr>
          <w:rFonts w:asciiTheme="majorBidi" w:hAnsiTheme="majorBidi" w:cstheme="majorBidi"/>
          <w:sz w:val="28"/>
          <w:szCs w:val="28"/>
          <w:lang w:val="en-GB"/>
        </w:rPr>
        <w:t xml:space="preserve"> century BC hieroglyphic coins of Egypt demonstrate the development of independent structures within the government and economy. With the resumption of Persian control, Egypt was also the land where adapted Athenian tetra drachms</w:t>
      </w:r>
      <w:r>
        <w:rPr>
          <w:rFonts w:asciiTheme="majorBidi" w:hAnsiTheme="majorBidi" w:cstheme="majorBidi"/>
          <w:sz w:val="28"/>
          <w:szCs w:val="28"/>
          <w:lang w:val="en-GB"/>
        </w:rPr>
        <w:t>,</w:t>
      </w:r>
      <w:r w:rsidRPr="00105010">
        <w:rPr>
          <w:rFonts w:asciiTheme="majorBidi" w:hAnsiTheme="majorBidi" w:cstheme="majorBidi"/>
          <w:sz w:val="28"/>
          <w:szCs w:val="28"/>
          <w:lang w:val="en-GB"/>
        </w:rPr>
        <w:t xml:space="preserve"> signed in Aramaic and Demotic</w:t>
      </w:r>
      <w:r>
        <w:rPr>
          <w:rFonts w:asciiTheme="majorBidi" w:hAnsiTheme="majorBidi" w:cstheme="majorBidi"/>
          <w:sz w:val="28"/>
          <w:szCs w:val="28"/>
          <w:lang w:val="en-GB"/>
        </w:rPr>
        <w:t>,</w:t>
      </w:r>
      <w:r w:rsidRPr="00105010">
        <w:rPr>
          <w:rFonts w:asciiTheme="majorBidi" w:hAnsiTheme="majorBidi" w:cstheme="majorBidi"/>
          <w:sz w:val="28"/>
          <w:szCs w:val="28"/>
          <w:lang w:val="en-GB"/>
        </w:rPr>
        <w:t xml:space="preserve"> were developed. These incidents illustrate the understanding of coins through script and language. The use of these scripts on the coins of Egypt show the pattern of political change during the 4</w:t>
      </w:r>
      <w:r w:rsidRPr="00105010">
        <w:rPr>
          <w:rFonts w:asciiTheme="majorBidi" w:hAnsiTheme="majorBidi" w:cstheme="majorBidi"/>
          <w:sz w:val="28"/>
          <w:szCs w:val="28"/>
          <w:vertAlign w:val="superscript"/>
          <w:lang w:val="en-GB"/>
        </w:rPr>
        <w:t>th</w:t>
      </w:r>
      <w:r w:rsidRPr="00105010">
        <w:rPr>
          <w:rFonts w:asciiTheme="majorBidi" w:hAnsiTheme="majorBidi" w:cstheme="majorBidi"/>
          <w:sz w:val="28"/>
          <w:szCs w:val="28"/>
          <w:lang w:val="en-GB"/>
        </w:rPr>
        <w:t xml:space="preserve"> century BC and offers an intriguing insight into the understanding of the value of coined precious metals in the 5</w:t>
      </w:r>
      <w:r w:rsidRPr="00105010">
        <w:rPr>
          <w:rFonts w:asciiTheme="majorBidi" w:hAnsiTheme="majorBidi" w:cstheme="majorBidi"/>
          <w:sz w:val="28"/>
          <w:szCs w:val="28"/>
          <w:vertAlign w:val="superscript"/>
          <w:lang w:val="en-GB"/>
        </w:rPr>
        <w:t>th</w:t>
      </w:r>
      <w:r w:rsidRPr="00105010">
        <w:rPr>
          <w:rFonts w:asciiTheme="majorBidi" w:hAnsiTheme="majorBidi" w:cstheme="majorBidi"/>
          <w:sz w:val="28"/>
          <w:szCs w:val="28"/>
          <w:lang w:val="en-GB"/>
        </w:rPr>
        <w:t xml:space="preserve"> and 4</w:t>
      </w:r>
      <w:r w:rsidRPr="00105010">
        <w:rPr>
          <w:rFonts w:asciiTheme="majorBidi" w:hAnsiTheme="majorBidi" w:cstheme="majorBidi"/>
          <w:sz w:val="28"/>
          <w:szCs w:val="28"/>
          <w:vertAlign w:val="superscript"/>
          <w:lang w:val="en-GB"/>
        </w:rPr>
        <w:t>th</w:t>
      </w:r>
      <w:r w:rsidRPr="00105010">
        <w:rPr>
          <w:rFonts w:asciiTheme="majorBidi" w:hAnsiTheme="majorBidi" w:cstheme="majorBidi"/>
          <w:sz w:val="28"/>
          <w:szCs w:val="28"/>
          <w:lang w:val="en-GB"/>
        </w:rPr>
        <w:t xml:space="preserve"> centuries BC and the importance of metal purity for trade using coins.</w:t>
      </w:r>
    </w:p>
    <w:p w:rsidR="00B33E9E" w:rsidRDefault="00B33E9E" w:rsidP="00B33E9E">
      <w:pPr>
        <w:ind w:firstLine="720"/>
        <w:rPr>
          <w:rFonts w:asciiTheme="majorBidi" w:hAnsiTheme="majorBidi" w:cstheme="majorBidi"/>
          <w:sz w:val="28"/>
          <w:szCs w:val="28"/>
          <w:lang w:val="en-GB"/>
        </w:rPr>
      </w:pPr>
    </w:p>
    <w:p w:rsidR="00B33E9E" w:rsidRPr="00105010" w:rsidRDefault="00B33E9E" w:rsidP="00B33E9E">
      <w:pPr>
        <w:jc w:val="center"/>
        <w:rPr>
          <w:rFonts w:asciiTheme="majorBidi" w:hAnsiTheme="majorBidi" w:cstheme="majorBidi"/>
          <w:sz w:val="28"/>
          <w:szCs w:val="28"/>
        </w:rPr>
      </w:pPr>
      <w:r>
        <w:rPr>
          <w:rFonts w:asciiTheme="majorBidi" w:hAnsiTheme="majorBidi" w:cstheme="majorBidi"/>
          <w:sz w:val="28"/>
          <w:szCs w:val="28"/>
          <w:lang w:val="en-GB"/>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3E9E"/>
    <w:rsid w:val="001101A0"/>
    <w:rsid w:val="00B33E9E"/>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9E"/>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Company>Bibliotheca Alexandrina</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2009-02-23T13:33:00Z</dcterms:created>
  <dcterms:modified xsi:type="dcterms:W3CDTF">2009-02-23T13:34:00Z</dcterms:modified>
</cp:coreProperties>
</file>