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B61" w:rsidRPr="00087D6D" w:rsidRDefault="00FB2B61" w:rsidP="00FB2B61">
      <w:pPr>
        <w:rPr>
          <w:rFonts w:asciiTheme="majorBidi" w:hAnsiTheme="majorBidi" w:cstheme="majorBidi"/>
          <w:b/>
          <w:bCs/>
          <w:sz w:val="28"/>
          <w:szCs w:val="28"/>
        </w:rPr>
      </w:pPr>
      <w:r w:rsidRPr="00087D6D">
        <w:rPr>
          <w:rFonts w:asciiTheme="majorBidi" w:hAnsiTheme="majorBidi" w:cstheme="majorBidi"/>
          <w:b/>
          <w:bCs/>
          <w:sz w:val="28"/>
          <w:szCs w:val="28"/>
        </w:rPr>
        <w:t>Catherine Eagleton</w:t>
      </w:r>
    </w:p>
    <w:p w:rsidR="00FB2B61" w:rsidRPr="00087D6D" w:rsidRDefault="00FB2B61" w:rsidP="00FB2B61">
      <w:pPr>
        <w:rPr>
          <w:rFonts w:asciiTheme="majorBidi" w:hAnsiTheme="majorBidi" w:cstheme="majorBidi"/>
          <w:sz w:val="28"/>
          <w:szCs w:val="28"/>
        </w:rPr>
      </w:pPr>
      <w:proofErr w:type="gramStart"/>
      <w:r>
        <w:rPr>
          <w:rFonts w:asciiTheme="majorBidi" w:hAnsiTheme="majorBidi" w:cstheme="majorBidi"/>
          <w:sz w:val="28"/>
          <w:szCs w:val="28"/>
        </w:rPr>
        <w:t xml:space="preserve">The </w:t>
      </w:r>
      <w:r w:rsidRPr="00087D6D">
        <w:rPr>
          <w:rFonts w:asciiTheme="majorBidi" w:hAnsiTheme="majorBidi" w:cstheme="majorBidi"/>
          <w:sz w:val="28"/>
          <w:szCs w:val="28"/>
        </w:rPr>
        <w:t xml:space="preserve"> British</w:t>
      </w:r>
      <w:proofErr w:type="gramEnd"/>
      <w:r w:rsidRPr="00087D6D">
        <w:rPr>
          <w:rFonts w:asciiTheme="majorBidi" w:hAnsiTheme="majorBidi" w:cstheme="majorBidi"/>
          <w:sz w:val="28"/>
          <w:szCs w:val="28"/>
        </w:rPr>
        <w:t xml:space="preserve"> Museum</w:t>
      </w:r>
    </w:p>
    <w:p w:rsidR="00FB2B61" w:rsidRPr="00087D6D" w:rsidRDefault="00FB2B61" w:rsidP="00FB2B61">
      <w:pPr>
        <w:rPr>
          <w:rFonts w:asciiTheme="majorBidi" w:hAnsiTheme="majorBidi" w:cstheme="majorBidi"/>
          <w:sz w:val="28"/>
          <w:szCs w:val="28"/>
        </w:rPr>
      </w:pPr>
    </w:p>
    <w:p w:rsidR="00FB2B61" w:rsidRPr="0063527C" w:rsidRDefault="00FB2B61" w:rsidP="00FB2B61">
      <w:pPr>
        <w:jc w:val="center"/>
        <w:rPr>
          <w:rFonts w:asciiTheme="majorBidi" w:hAnsiTheme="majorBidi" w:cstheme="majorBidi"/>
          <w:b/>
          <w:bCs/>
          <w:sz w:val="28"/>
          <w:szCs w:val="28"/>
        </w:rPr>
      </w:pPr>
      <w:r w:rsidRPr="0063527C">
        <w:rPr>
          <w:rFonts w:asciiTheme="majorBidi" w:hAnsiTheme="majorBidi" w:cstheme="majorBidi"/>
          <w:b/>
          <w:bCs/>
          <w:sz w:val="28"/>
          <w:szCs w:val="28"/>
        </w:rPr>
        <w:t xml:space="preserve">Collecting the World in </w:t>
      </w:r>
      <w:proofErr w:type="gramStart"/>
      <w:r w:rsidRPr="0063527C">
        <w:rPr>
          <w:rFonts w:asciiTheme="majorBidi" w:hAnsiTheme="majorBidi" w:cstheme="majorBidi"/>
          <w:b/>
          <w:bCs/>
          <w:sz w:val="28"/>
          <w:szCs w:val="28"/>
        </w:rPr>
        <w:t>18</w:t>
      </w:r>
      <w:r w:rsidRPr="0063527C">
        <w:rPr>
          <w:rFonts w:asciiTheme="majorBidi" w:hAnsiTheme="majorBidi" w:cstheme="majorBidi"/>
          <w:b/>
          <w:bCs/>
          <w:sz w:val="28"/>
          <w:szCs w:val="28"/>
          <w:vertAlign w:val="superscript"/>
        </w:rPr>
        <w:t>th</w:t>
      </w:r>
      <w:r w:rsidRPr="0063527C">
        <w:rPr>
          <w:rFonts w:asciiTheme="majorBidi" w:hAnsiTheme="majorBidi" w:cstheme="majorBidi"/>
          <w:b/>
          <w:bCs/>
          <w:sz w:val="28"/>
          <w:szCs w:val="28"/>
        </w:rPr>
        <w:t xml:space="preserve">  Century</w:t>
      </w:r>
      <w:proofErr w:type="gramEnd"/>
      <w:r w:rsidRPr="0063527C">
        <w:rPr>
          <w:rFonts w:asciiTheme="majorBidi" w:hAnsiTheme="majorBidi" w:cstheme="majorBidi"/>
          <w:b/>
          <w:bCs/>
          <w:sz w:val="28"/>
          <w:szCs w:val="28"/>
        </w:rPr>
        <w:t xml:space="preserve"> London:</w:t>
      </w:r>
    </w:p>
    <w:p w:rsidR="00FB2B61" w:rsidRPr="00087D6D" w:rsidRDefault="00FB2B61" w:rsidP="00FB2B61">
      <w:pPr>
        <w:jc w:val="center"/>
        <w:rPr>
          <w:rFonts w:asciiTheme="majorBidi" w:hAnsiTheme="majorBidi" w:cstheme="majorBidi"/>
          <w:sz w:val="28"/>
          <w:szCs w:val="28"/>
        </w:rPr>
      </w:pPr>
      <w:r w:rsidRPr="0063527C">
        <w:rPr>
          <w:rFonts w:asciiTheme="majorBidi" w:hAnsiTheme="majorBidi" w:cstheme="majorBidi"/>
          <w:b/>
          <w:bCs/>
          <w:sz w:val="28"/>
          <w:szCs w:val="28"/>
        </w:rPr>
        <w:t xml:space="preserve"> Sarah Sophia Banks and her Coins</w:t>
      </w:r>
    </w:p>
    <w:p w:rsidR="00FB2B61" w:rsidRPr="00087D6D" w:rsidRDefault="00FB2B61" w:rsidP="00FB2B61">
      <w:pPr>
        <w:jc w:val="both"/>
        <w:rPr>
          <w:rFonts w:asciiTheme="majorBidi" w:hAnsiTheme="majorBidi" w:cstheme="majorBidi"/>
          <w:sz w:val="28"/>
          <w:szCs w:val="28"/>
        </w:rPr>
      </w:pPr>
    </w:p>
    <w:p w:rsidR="00FB2B61" w:rsidRDefault="00FB2B61" w:rsidP="00FB2B61">
      <w:pPr>
        <w:ind w:firstLine="720"/>
        <w:jc w:val="both"/>
        <w:rPr>
          <w:rFonts w:asciiTheme="majorBidi" w:hAnsiTheme="majorBidi" w:cstheme="majorBidi"/>
          <w:sz w:val="28"/>
          <w:szCs w:val="28"/>
        </w:rPr>
      </w:pPr>
      <w:r w:rsidRPr="00087D6D">
        <w:rPr>
          <w:rFonts w:asciiTheme="majorBidi" w:hAnsiTheme="majorBidi" w:cstheme="majorBidi"/>
          <w:sz w:val="28"/>
          <w:szCs w:val="28"/>
        </w:rPr>
        <w:t>Sarah Sophia Banks (1744-1818) was the sister of the well-known naturalist Sir Joseph Banks. Living with him and his wife at their house in London, she met many of the most important scholars of the day, and corresponded with some of them. In the late 1780s</w:t>
      </w:r>
      <w:r>
        <w:rPr>
          <w:rFonts w:asciiTheme="majorBidi" w:hAnsiTheme="majorBidi" w:cstheme="majorBidi"/>
          <w:sz w:val="28"/>
          <w:szCs w:val="28"/>
        </w:rPr>
        <w:t>,</w:t>
      </w:r>
      <w:r w:rsidRPr="00087D6D">
        <w:rPr>
          <w:rFonts w:asciiTheme="majorBidi" w:hAnsiTheme="majorBidi" w:cstheme="majorBidi"/>
          <w:sz w:val="28"/>
          <w:szCs w:val="28"/>
        </w:rPr>
        <w:t xml:space="preserve"> she began to collect coins and tokens from across the world, working with others to understand what the inscriptions on them meant, and to catalogue her collection. Based on provenance research into 8000 objects in the Banks collection, now at the British Museum, it is possible to see where she got coins from, and when. This paper will argue that through her collection Sarah Sophia Banks was trying to collect and order the world, through studying its coins and the inscriptions on them. It will also sh</w:t>
      </w:r>
      <w:r>
        <w:rPr>
          <w:rFonts w:asciiTheme="majorBidi" w:hAnsiTheme="majorBidi" w:cstheme="majorBidi"/>
          <w:sz w:val="28"/>
          <w:szCs w:val="28"/>
        </w:rPr>
        <w:t>ow the ways that a lady in late 18</w:t>
      </w:r>
      <w:r w:rsidRPr="0063527C">
        <w:rPr>
          <w:rFonts w:asciiTheme="majorBidi" w:hAnsiTheme="majorBidi" w:cstheme="majorBidi"/>
          <w:sz w:val="28"/>
          <w:szCs w:val="28"/>
          <w:vertAlign w:val="superscript"/>
        </w:rPr>
        <w:t>th</w:t>
      </w:r>
      <w:r>
        <w:rPr>
          <w:rFonts w:asciiTheme="majorBidi" w:hAnsiTheme="majorBidi" w:cstheme="majorBidi"/>
          <w:sz w:val="28"/>
          <w:szCs w:val="28"/>
        </w:rPr>
        <w:t xml:space="preserve"> </w:t>
      </w:r>
      <w:r w:rsidRPr="00087D6D">
        <w:rPr>
          <w:rFonts w:asciiTheme="majorBidi" w:hAnsiTheme="majorBidi" w:cstheme="majorBidi"/>
          <w:sz w:val="28"/>
          <w:szCs w:val="28"/>
        </w:rPr>
        <w:t>-century London could collect and study coins and tokens, and use her brother's network of scholars to find out more about them.</w:t>
      </w:r>
    </w:p>
    <w:p w:rsidR="00FB2B61" w:rsidRDefault="00FB2B61" w:rsidP="00FB2B61">
      <w:pPr>
        <w:ind w:firstLine="720"/>
        <w:rPr>
          <w:rFonts w:asciiTheme="majorBidi" w:hAnsiTheme="majorBidi" w:cstheme="majorBidi"/>
          <w:sz w:val="28"/>
          <w:szCs w:val="28"/>
        </w:rPr>
      </w:pPr>
    </w:p>
    <w:p w:rsidR="00FB2B61" w:rsidRDefault="00FB2B61" w:rsidP="00FB2B61">
      <w:pPr>
        <w:ind w:firstLine="720"/>
        <w:jc w:val="center"/>
        <w:rPr>
          <w:rFonts w:asciiTheme="majorBidi" w:hAnsiTheme="majorBidi" w:cstheme="majorBidi"/>
          <w:sz w:val="28"/>
          <w:szCs w:val="28"/>
        </w:rPr>
      </w:pPr>
      <w:r>
        <w:rPr>
          <w:rFonts w:asciiTheme="majorBidi" w:hAnsiTheme="majorBidi" w:cstheme="majorBidi"/>
          <w:sz w:val="28"/>
          <w:szCs w:val="28"/>
        </w:rPr>
        <w:t>------------------------------------------</w:t>
      </w:r>
    </w:p>
    <w:p w:rsidR="00FB2B61" w:rsidRDefault="00FB2B61" w:rsidP="00FB2B61">
      <w:pPr>
        <w:ind w:firstLine="720"/>
        <w:jc w:val="center"/>
        <w:rPr>
          <w:rFonts w:asciiTheme="majorBidi" w:hAnsiTheme="majorBidi" w:cstheme="majorBidi"/>
          <w:sz w:val="28"/>
          <w:szCs w:val="28"/>
        </w:rPr>
      </w:pPr>
    </w:p>
    <w:p w:rsidR="00FB2B61" w:rsidRDefault="00FB2B61" w:rsidP="00FB2B61">
      <w:pPr>
        <w:ind w:firstLine="720"/>
        <w:jc w:val="center"/>
        <w:rPr>
          <w:rFonts w:asciiTheme="majorBidi" w:hAnsiTheme="majorBidi" w:cstheme="majorBidi"/>
          <w:sz w:val="28"/>
          <w:szCs w:val="28"/>
        </w:rPr>
      </w:pPr>
    </w:p>
    <w:p w:rsidR="00FB2B61" w:rsidRDefault="00FB2B61" w:rsidP="00FB2B61">
      <w:pPr>
        <w:ind w:firstLine="720"/>
        <w:jc w:val="center"/>
        <w:rPr>
          <w:rFonts w:asciiTheme="majorBidi" w:hAnsiTheme="majorBidi" w:cstheme="majorBidi"/>
          <w:sz w:val="28"/>
          <w:szCs w:val="28"/>
        </w:rPr>
      </w:pPr>
    </w:p>
    <w:p w:rsidR="00FB2B61" w:rsidRDefault="00FB2B61" w:rsidP="00FB2B61">
      <w:pPr>
        <w:ind w:firstLine="720"/>
        <w:jc w:val="center"/>
        <w:rPr>
          <w:rFonts w:asciiTheme="majorBidi" w:hAnsiTheme="majorBidi" w:cstheme="majorBidi"/>
          <w:sz w:val="28"/>
          <w:szCs w:val="28"/>
        </w:rPr>
      </w:pPr>
    </w:p>
    <w:p w:rsidR="00FB2B61" w:rsidRDefault="00FB2B61" w:rsidP="00FB2B61">
      <w:pPr>
        <w:ind w:firstLine="720"/>
        <w:jc w:val="center"/>
        <w:rPr>
          <w:rFonts w:asciiTheme="majorBidi" w:hAnsiTheme="majorBidi" w:cstheme="majorBidi"/>
          <w:sz w:val="28"/>
          <w:szCs w:val="28"/>
        </w:rPr>
      </w:pPr>
    </w:p>
    <w:p w:rsidR="00FB2B61" w:rsidRDefault="00FB2B61" w:rsidP="00FB2B61">
      <w:pPr>
        <w:ind w:firstLine="720"/>
        <w:jc w:val="center"/>
        <w:rPr>
          <w:rFonts w:asciiTheme="majorBidi" w:hAnsiTheme="majorBidi" w:cstheme="majorBidi"/>
          <w:sz w:val="28"/>
          <w:szCs w:val="28"/>
        </w:rPr>
      </w:pPr>
    </w:p>
    <w:p w:rsidR="001101A0" w:rsidRDefault="001101A0"/>
    <w:sectPr w:rsidR="001101A0" w:rsidSect="001101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2B61"/>
    <w:rsid w:val="001101A0"/>
    <w:rsid w:val="00EE60DE"/>
    <w:rsid w:val="00FB2B6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192" w:lineRule="exact"/>
        <w:ind w:left="158" w:hanging="1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B61"/>
    <w:pPr>
      <w:spacing w:before="0" w:beforeAutospacing="0" w:after="200" w:afterAutospacing="0" w:line="276" w:lineRule="auto"/>
      <w:ind w:left="0" w:firstLine="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164</Words>
  <Characters>939</Characters>
  <Application>Microsoft Office Word</Application>
  <DocSecurity>0</DocSecurity>
  <Lines>7</Lines>
  <Paragraphs>2</Paragraphs>
  <ScaleCrop>false</ScaleCrop>
  <Company>Bibliotheca Alexandrina</Company>
  <LinksUpToDate>false</LinksUpToDate>
  <CharactersWithSpaces>1101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INSTALLATION</dc:creator>
  <cp:keywords/>
  <dc:description/>
  <cp:lastModifiedBy>INSTALLATION</cp:lastModifiedBy>
  <cp:revision>1</cp:revision>
  <dcterms:created xsi:type="dcterms:W3CDTF">2009-02-23T13:34:00Z</dcterms:created>
  <dcterms:modified xsi:type="dcterms:W3CDTF">2009-02-23T13:34:00Z</dcterms:modified>
</cp:coreProperties>
</file>