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82" w:rsidRPr="00164A54" w:rsidRDefault="00F95382" w:rsidP="00F95382">
      <w:pPr>
        <w:bidi/>
        <w:ind w:hanging="18"/>
        <w:rPr>
          <w:rFonts w:cs="Traditional Arabic"/>
          <w:b/>
          <w:bCs/>
          <w:sz w:val="32"/>
          <w:szCs w:val="32"/>
          <w:rtl/>
        </w:rPr>
      </w:pPr>
      <w:proofErr w:type="gramStart"/>
      <w:r w:rsidRPr="00164A54">
        <w:rPr>
          <w:rFonts w:cs="Traditional Arabic" w:hint="cs"/>
          <w:b/>
          <w:bCs/>
          <w:sz w:val="32"/>
          <w:szCs w:val="32"/>
          <w:rtl/>
        </w:rPr>
        <w:t>محمد</w:t>
      </w:r>
      <w:proofErr w:type="gramEnd"/>
      <w:r w:rsidRPr="00164A54">
        <w:rPr>
          <w:rFonts w:cs="Traditional Arabic" w:hint="cs"/>
          <w:b/>
          <w:bCs/>
          <w:sz w:val="32"/>
          <w:szCs w:val="32"/>
          <w:rtl/>
        </w:rPr>
        <w:t xml:space="preserve"> السيد </w:t>
      </w:r>
    </w:p>
    <w:p w:rsidR="00F95382" w:rsidRDefault="00F95382" w:rsidP="00F95382">
      <w:pPr>
        <w:bidi/>
        <w:ind w:hanging="18"/>
        <w:rPr>
          <w:rFonts w:cs="Traditional Arabic"/>
          <w:sz w:val="32"/>
          <w:szCs w:val="32"/>
        </w:rPr>
      </w:pPr>
      <w:r w:rsidRPr="00164A54">
        <w:rPr>
          <w:rFonts w:cs="Traditional Arabic" w:hint="cs"/>
          <w:sz w:val="32"/>
          <w:szCs w:val="32"/>
          <w:rtl/>
        </w:rPr>
        <w:t xml:space="preserve">مركز الخطوط </w:t>
      </w:r>
      <w:r w:rsidRPr="00164A54">
        <w:rPr>
          <w:rFonts w:cs="Traditional Arabic"/>
          <w:sz w:val="32"/>
          <w:szCs w:val="32"/>
          <w:rtl/>
        </w:rPr>
        <w:t>–</w:t>
      </w:r>
      <w:r w:rsidRPr="00164A54">
        <w:rPr>
          <w:rFonts w:cs="Traditional Arabic" w:hint="cs"/>
          <w:sz w:val="32"/>
          <w:szCs w:val="32"/>
          <w:rtl/>
        </w:rPr>
        <w:t xml:space="preserve"> مكتبة الإسكندرية </w:t>
      </w:r>
    </w:p>
    <w:p w:rsidR="00F95382" w:rsidRPr="00164A54" w:rsidRDefault="00F95382" w:rsidP="00F95382">
      <w:pPr>
        <w:bidi/>
        <w:ind w:hanging="18"/>
        <w:rPr>
          <w:rFonts w:cs="Traditional Arabic"/>
          <w:sz w:val="32"/>
          <w:szCs w:val="32"/>
          <w:rtl/>
        </w:rPr>
      </w:pPr>
    </w:p>
    <w:p w:rsidR="00F95382" w:rsidRPr="003847BC" w:rsidRDefault="00F95382" w:rsidP="00F95382">
      <w:pPr>
        <w:bidi/>
        <w:ind w:firstLine="720"/>
        <w:jc w:val="center"/>
        <w:rPr>
          <w:rFonts w:ascii="Calibri" w:eastAsia="Times New Roman" w:hAnsi="Calibri" w:cs="Traditional Arabic"/>
          <w:b/>
          <w:bCs/>
          <w:sz w:val="32"/>
          <w:szCs w:val="32"/>
          <w:rtl/>
        </w:rPr>
      </w:pPr>
      <w:r w:rsidRPr="003847BC">
        <w:rPr>
          <w:rFonts w:ascii="Calibri" w:eastAsia="Times New Roman" w:hAnsi="Calibri" w:cs="Traditional Arabic" w:hint="eastAsia"/>
          <w:b/>
          <w:bCs/>
          <w:sz w:val="32"/>
          <w:szCs w:val="32"/>
          <w:rtl/>
        </w:rPr>
        <w:t>قراءة</w:t>
      </w:r>
      <w:r w:rsidRPr="003847BC">
        <w:rPr>
          <w:rFonts w:ascii="Calibri" w:eastAsia="Times New Roman" w:hAnsi="Calibri" w:cs="Traditional Arabic"/>
          <w:b/>
          <w:bCs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b/>
          <w:bCs/>
          <w:sz w:val="32"/>
          <w:szCs w:val="32"/>
          <w:rtl/>
        </w:rPr>
        <w:t>في</w:t>
      </w:r>
      <w:r w:rsidRPr="003847BC">
        <w:rPr>
          <w:rFonts w:ascii="Calibri" w:eastAsia="Times New Roman" w:hAnsi="Calibri" w:cs="Traditional Arabic"/>
          <w:b/>
          <w:bCs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b/>
          <w:bCs/>
          <w:sz w:val="32"/>
          <w:szCs w:val="32"/>
          <w:rtl/>
        </w:rPr>
        <w:t>نقود</w:t>
      </w:r>
      <w:r w:rsidRPr="003847BC">
        <w:rPr>
          <w:rFonts w:ascii="Calibri" w:eastAsia="Times New Roman" w:hAnsi="Calibri" w:cs="Traditional Arabic"/>
          <w:b/>
          <w:bCs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b/>
          <w:bCs/>
          <w:sz w:val="32"/>
          <w:szCs w:val="32"/>
          <w:rtl/>
        </w:rPr>
        <w:t>بني</w:t>
      </w:r>
      <w:r w:rsidRPr="003847BC">
        <w:rPr>
          <w:rFonts w:ascii="Calibri" w:eastAsia="Times New Roman" w:hAnsi="Calibri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3847BC">
        <w:rPr>
          <w:rFonts w:ascii="Calibri" w:eastAsia="Times New Roman" w:hAnsi="Calibri" w:cs="Traditional Arabic" w:hint="eastAsia"/>
          <w:b/>
          <w:bCs/>
          <w:sz w:val="32"/>
          <w:szCs w:val="32"/>
          <w:rtl/>
        </w:rPr>
        <w:t>زريع</w:t>
      </w:r>
      <w:proofErr w:type="spellEnd"/>
    </w:p>
    <w:p w:rsidR="00F95382" w:rsidRDefault="00F95382" w:rsidP="00F95382">
      <w:pPr>
        <w:bidi/>
        <w:ind w:firstLine="720"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شهدت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اليمن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في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القرن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الخامس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الهجري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ظهور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قوة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سياسية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استطاعت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cs"/>
          <w:sz w:val="32"/>
          <w:szCs w:val="32"/>
          <w:rtl/>
        </w:rPr>
        <w:t>أن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توحد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اليمن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تحت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سلطانها،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هي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الدولة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proofErr w:type="spellStart"/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الصليحية</w:t>
      </w:r>
      <w:proofErr w:type="spellEnd"/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cs"/>
          <w:sz w:val="32"/>
          <w:szCs w:val="32"/>
          <w:rtl/>
        </w:rPr>
        <w:t>التي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حكمت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اليمن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منذ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عام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439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هـ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حتى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عام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533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هـ،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غير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cs"/>
          <w:sz w:val="32"/>
          <w:szCs w:val="32"/>
          <w:rtl/>
        </w:rPr>
        <w:t>أن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تلك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القوة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cs"/>
          <w:sz w:val="32"/>
          <w:szCs w:val="32"/>
          <w:rtl/>
        </w:rPr>
        <w:t>أخذت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في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الضعف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منذ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أوائل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القرن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السادس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الهجري،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مما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cs"/>
          <w:sz w:val="32"/>
          <w:szCs w:val="32"/>
          <w:rtl/>
        </w:rPr>
        <w:t>أدي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>إلى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ظهور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قوي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محلية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استطاعت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cs"/>
          <w:sz w:val="32"/>
          <w:szCs w:val="32"/>
          <w:rtl/>
        </w:rPr>
        <w:t>تأسيس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>أ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سر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حاكمة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تابعة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للدولة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proofErr w:type="spellStart"/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الصليحية</w:t>
      </w:r>
      <w:proofErr w:type="spellEnd"/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،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من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تلك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cs"/>
          <w:sz w:val="32"/>
          <w:szCs w:val="32"/>
          <w:rtl/>
        </w:rPr>
        <w:t>الأسر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كانت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cs"/>
          <w:sz w:val="32"/>
          <w:szCs w:val="32"/>
          <w:rtl/>
        </w:rPr>
        <w:t>أسرة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بني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proofErr w:type="spellStart"/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زريع</w:t>
      </w:r>
      <w:proofErr w:type="spellEnd"/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حكام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عدن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الذي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>ن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حكموا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عدن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باسم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proofErr w:type="spellStart"/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الصليحيون</w:t>
      </w:r>
      <w:proofErr w:type="spellEnd"/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منذ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النصف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الثاني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من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القرن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الخامس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الهجري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حتى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الفتح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cs"/>
          <w:sz w:val="32"/>
          <w:szCs w:val="32"/>
          <w:rtl/>
        </w:rPr>
        <w:t>الأيوبي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لليمن،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وقاموا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بضرب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النقود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باسم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proofErr w:type="spellStart"/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الصليحيون</w:t>
      </w:r>
      <w:proofErr w:type="spellEnd"/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والفاطميون،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وكانت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دار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ضرب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عدن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في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عهدهم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دار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الضرب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الرئيسي،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وتهدف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الدراسة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>إلى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دراسة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النقود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proofErr w:type="spellStart"/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الزريعية</w:t>
      </w:r>
      <w:proofErr w:type="spellEnd"/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وقراءتها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من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الناحية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السياسية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والمذهبية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 xml:space="preserve"> </w:t>
      </w:r>
      <w:r w:rsidRPr="003847BC">
        <w:rPr>
          <w:rFonts w:ascii="Calibri" w:eastAsia="Times New Roman" w:hAnsi="Calibri" w:cs="Traditional Arabic" w:hint="eastAsia"/>
          <w:sz w:val="32"/>
          <w:szCs w:val="32"/>
          <w:rtl/>
        </w:rPr>
        <w:t>والاقتصادية</w:t>
      </w:r>
      <w:r w:rsidRPr="003847BC">
        <w:rPr>
          <w:rFonts w:ascii="Calibri" w:eastAsia="Times New Roman" w:hAnsi="Calibri" w:cs="Traditional Arabic"/>
          <w:sz w:val="32"/>
          <w:szCs w:val="32"/>
          <w:rtl/>
        </w:rPr>
        <w:t>.</w:t>
      </w:r>
    </w:p>
    <w:p w:rsidR="00F95382" w:rsidRPr="00164A54" w:rsidRDefault="00F95382" w:rsidP="00F95382">
      <w:pPr>
        <w:bidi/>
        <w:ind w:firstLine="720"/>
        <w:jc w:val="center"/>
        <w:rPr>
          <w:rFonts w:ascii="Arabic Typesetting" w:eastAsia="Times New Roman" w:hAnsi="Arabic Typesetting" w:cs="Traditional Arabic"/>
          <w:sz w:val="32"/>
          <w:szCs w:val="32"/>
          <w:rtl/>
        </w:rPr>
      </w:pPr>
      <w:r w:rsidRPr="003847BC">
        <w:rPr>
          <w:rFonts w:ascii="Arabic Typesetting" w:hAnsi="Arabic Typesetting" w:cs="Traditional Arabic" w:hint="cs"/>
          <w:sz w:val="32"/>
          <w:szCs w:val="32"/>
          <w:rtl/>
        </w:rPr>
        <w:t>----------------------------------</w:t>
      </w: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5382"/>
    <w:rsid w:val="001101A0"/>
    <w:rsid w:val="00686264"/>
    <w:rsid w:val="00F9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82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Bibliotheca Alexandrina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2009-02-23T14:03:00Z</dcterms:created>
  <dcterms:modified xsi:type="dcterms:W3CDTF">2009-02-23T14:03:00Z</dcterms:modified>
</cp:coreProperties>
</file>