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73" w:rsidRPr="00164A54" w:rsidRDefault="00651873" w:rsidP="00651873">
      <w:pPr>
        <w:bidi/>
        <w:ind w:hanging="18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 xml:space="preserve">علي حسن </w:t>
      </w:r>
    </w:p>
    <w:p w:rsidR="00651873" w:rsidRPr="00164A54" w:rsidRDefault="00651873" w:rsidP="00651873">
      <w:pPr>
        <w:bidi/>
        <w:ind w:hanging="18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كلية الآداب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جامعة أسيوط</w:t>
      </w:r>
    </w:p>
    <w:p w:rsidR="00651873" w:rsidRPr="00164A54" w:rsidRDefault="00651873" w:rsidP="00651873">
      <w:pPr>
        <w:bidi/>
        <w:ind w:hanging="18"/>
        <w:rPr>
          <w:rFonts w:cs="Traditional Arabic"/>
          <w:sz w:val="32"/>
          <w:szCs w:val="32"/>
        </w:rPr>
      </w:pPr>
    </w:p>
    <w:p w:rsidR="00651873" w:rsidRPr="00164A54" w:rsidRDefault="00651873" w:rsidP="00651873">
      <w:pPr>
        <w:tabs>
          <w:tab w:val="left" w:pos="1747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>دينار مرابطي</w:t>
      </w:r>
      <w:r w:rsidRPr="00164A54">
        <w:rPr>
          <w:rFonts w:cs="Traditional Arabic"/>
          <w:b/>
          <w:bCs/>
          <w:sz w:val="32"/>
          <w:szCs w:val="32"/>
        </w:rPr>
        <w:t xml:space="preserve">  </w:t>
      </w:r>
      <w:r>
        <w:rPr>
          <w:rFonts w:cs="Traditional Arabic" w:hint="cs"/>
          <w:b/>
          <w:bCs/>
          <w:sz w:val="32"/>
          <w:szCs w:val="32"/>
          <w:rtl/>
        </w:rPr>
        <w:t>نادر ينشر لأول مرة</w:t>
      </w:r>
      <w:r w:rsidRPr="00164A54">
        <w:rPr>
          <w:rFonts w:cs="Traditional Arabic"/>
          <w:b/>
          <w:bCs/>
          <w:sz w:val="32"/>
          <w:szCs w:val="32"/>
        </w:rPr>
        <w:t xml:space="preserve">  </w:t>
      </w:r>
      <w:r>
        <w:rPr>
          <w:rFonts w:cs="Traditional Arabic" w:hint="cs"/>
          <w:b/>
          <w:bCs/>
          <w:sz w:val="32"/>
          <w:szCs w:val="32"/>
          <w:rtl/>
        </w:rPr>
        <w:t xml:space="preserve">ضرب مدينة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فاس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سنة 479هـ</w:t>
      </w:r>
    </w:p>
    <w:p w:rsidR="00651873" w:rsidRPr="00164A54" w:rsidRDefault="00651873" w:rsidP="00651873">
      <w:pPr>
        <w:tabs>
          <w:tab w:val="left" w:pos="1747"/>
        </w:tabs>
        <w:bidi/>
        <w:rPr>
          <w:rFonts w:cs="Traditional Arabic"/>
          <w:sz w:val="32"/>
          <w:szCs w:val="32"/>
        </w:rPr>
      </w:pPr>
    </w:p>
    <w:p w:rsidR="00651873" w:rsidRPr="00164A54" w:rsidRDefault="00651873" w:rsidP="00651873">
      <w:pPr>
        <w:tabs>
          <w:tab w:val="left" w:pos="702"/>
        </w:tabs>
        <w:bidi/>
        <w:jc w:val="both"/>
        <w:rPr>
          <w:rFonts w:cs="Traditional Arabic"/>
          <w:sz w:val="32"/>
          <w:szCs w:val="32"/>
        </w:rPr>
      </w:pPr>
      <w:r w:rsidRPr="00164A54">
        <w:rPr>
          <w:rFonts w:cs="Traditional Arabic" w:hint="cs"/>
          <w:sz w:val="32"/>
          <w:szCs w:val="32"/>
          <w:rtl/>
        </w:rPr>
        <w:tab/>
        <w:t>تأسست دوله المرابطين في منتصف القرن الخامس الهجري في المغرب الأقصى على يد أبو بكر بن عمر بفضل الدعوة الدينية لز</w:t>
      </w:r>
      <w:r>
        <w:rPr>
          <w:rFonts w:cs="Traditional Arabic" w:hint="cs"/>
          <w:sz w:val="32"/>
          <w:szCs w:val="32"/>
          <w:rtl/>
        </w:rPr>
        <w:t>عيمها الروحي عبد الله بن ياسين،</w:t>
      </w:r>
      <w:r w:rsidRPr="00164A54">
        <w:rPr>
          <w:rFonts w:cs="Traditional Arabic" w:hint="cs"/>
          <w:sz w:val="32"/>
          <w:szCs w:val="32"/>
          <w:rtl/>
        </w:rPr>
        <w:t xml:space="preserve"> وامتد نفوذها إلى الأندلس في عهد يوسف بن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تاشفين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بعد نجاحه في تحقيق انتصار حاسم على مسيحيي ا</w:t>
      </w:r>
      <w:r>
        <w:rPr>
          <w:rFonts w:cs="Traditional Arabic" w:hint="cs"/>
          <w:sz w:val="32"/>
          <w:szCs w:val="32"/>
          <w:rtl/>
        </w:rPr>
        <w:t xml:space="preserve">لأندلس في موقعه </w:t>
      </w:r>
      <w:proofErr w:type="spellStart"/>
      <w:r>
        <w:rPr>
          <w:rFonts w:cs="Traditional Arabic" w:hint="cs"/>
          <w:sz w:val="32"/>
          <w:szCs w:val="32"/>
          <w:rtl/>
        </w:rPr>
        <w:t>الزلاقة</w:t>
      </w:r>
      <w:proofErr w:type="spellEnd"/>
      <w:r>
        <w:rPr>
          <w:rFonts w:cs="Traditional Arabic" w:hint="cs"/>
          <w:sz w:val="32"/>
          <w:szCs w:val="32"/>
          <w:rtl/>
        </w:rPr>
        <w:t xml:space="preserve"> سنة 479هـ، وقد استمرت دولة</w:t>
      </w:r>
      <w:r w:rsidRPr="00164A54">
        <w:rPr>
          <w:rFonts w:cs="Traditional Arabic" w:hint="cs"/>
          <w:sz w:val="32"/>
          <w:szCs w:val="32"/>
          <w:rtl/>
        </w:rPr>
        <w:t xml:space="preserve"> المرابطين تحكم </w:t>
      </w:r>
      <w:r w:rsidRPr="00164A54">
        <w:rPr>
          <w:rFonts w:cs="Traditional Arabic" w:hint="eastAsia"/>
          <w:sz w:val="32"/>
          <w:szCs w:val="32"/>
          <w:rtl/>
        </w:rPr>
        <w:t>في</w:t>
      </w:r>
      <w:r w:rsidRPr="00164A54">
        <w:rPr>
          <w:rFonts w:cs="Traditional Arabic" w:hint="cs"/>
          <w:sz w:val="32"/>
          <w:szCs w:val="32"/>
          <w:rtl/>
        </w:rPr>
        <w:t xml:space="preserve"> المغرب والأندلس حتى</w:t>
      </w:r>
      <w:r>
        <w:rPr>
          <w:rFonts w:cs="Traditional Arabic" w:hint="cs"/>
          <w:sz w:val="32"/>
          <w:szCs w:val="32"/>
          <w:rtl/>
        </w:rPr>
        <w:t xml:space="preserve"> سقوطها على يد عبد المؤمن بن علي</w:t>
      </w:r>
      <w:r w:rsidRPr="00164A54">
        <w:rPr>
          <w:rFonts w:cs="Traditional Arabic" w:hint="cs"/>
          <w:sz w:val="32"/>
          <w:szCs w:val="32"/>
          <w:rtl/>
        </w:rPr>
        <w:t xml:space="preserve"> زعيم الموحدين في</w:t>
      </w:r>
      <w:r>
        <w:rPr>
          <w:rFonts w:cs="Traditional Arabic" w:hint="cs"/>
          <w:sz w:val="32"/>
          <w:szCs w:val="32"/>
          <w:rtl/>
        </w:rPr>
        <w:t xml:space="preserve"> سنة 541هـ،</w:t>
      </w:r>
      <w:r w:rsidRPr="00164A54">
        <w:rPr>
          <w:rFonts w:cs="Traditional Arabic" w:hint="cs"/>
          <w:sz w:val="32"/>
          <w:szCs w:val="32"/>
          <w:rtl/>
        </w:rPr>
        <w:t xml:space="preserve"> ويعد النظام النقدي</w:t>
      </w:r>
      <w:r w:rsidRPr="00164A54">
        <w:rPr>
          <w:rFonts w:cs="Traditional Arabic"/>
          <w:sz w:val="32"/>
          <w:szCs w:val="32"/>
        </w:rPr>
        <w:t xml:space="preserve"> 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المرابطي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حدا فاصلا في تاريخ النقود المغربية</w:t>
      </w:r>
      <w:r w:rsidRPr="00164A54">
        <w:rPr>
          <w:rFonts w:cs="Traditional Arabic"/>
          <w:sz w:val="32"/>
          <w:szCs w:val="32"/>
        </w:rPr>
        <w:t xml:space="preserve">  </w:t>
      </w:r>
      <w:r w:rsidRPr="00164A54">
        <w:rPr>
          <w:rFonts w:cs="Traditional Arabic" w:hint="cs"/>
          <w:sz w:val="32"/>
          <w:szCs w:val="32"/>
          <w:rtl/>
        </w:rPr>
        <w:t>بصفة خاصة والإسلامية</w:t>
      </w:r>
      <w:r>
        <w:rPr>
          <w:rFonts w:cs="Traditional Arabic" w:hint="cs"/>
          <w:sz w:val="32"/>
          <w:szCs w:val="32"/>
          <w:rtl/>
        </w:rPr>
        <w:t xml:space="preserve"> بصفة عامة</w:t>
      </w:r>
      <w:r>
        <w:rPr>
          <w:rFonts w:cs="Traditional Arabic"/>
          <w:sz w:val="32"/>
          <w:szCs w:val="32"/>
        </w:rPr>
        <w:t> </w:t>
      </w:r>
      <w:r w:rsidRPr="00164A54">
        <w:rPr>
          <w:rFonts w:cs="Traditional Arabic" w:hint="cs"/>
          <w:sz w:val="32"/>
          <w:szCs w:val="32"/>
          <w:rtl/>
        </w:rPr>
        <w:t xml:space="preserve">فقد تمتع الدينار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المرابطي</w:t>
      </w:r>
      <w:proofErr w:type="spellEnd"/>
      <w:r w:rsidRPr="00164A54">
        <w:rPr>
          <w:rFonts w:cs="Traditional Arabic"/>
          <w:sz w:val="32"/>
          <w:szCs w:val="32"/>
        </w:rPr>
        <w:t xml:space="preserve">  </w:t>
      </w:r>
      <w:r w:rsidRPr="00164A54">
        <w:rPr>
          <w:rFonts w:cs="Traditional Arabic" w:hint="cs"/>
          <w:sz w:val="32"/>
          <w:szCs w:val="32"/>
          <w:rtl/>
        </w:rPr>
        <w:t>بجود</w:t>
      </w:r>
      <w:r>
        <w:rPr>
          <w:rFonts w:cs="Traditional Arabic" w:hint="cs"/>
          <w:sz w:val="32"/>
          <w:szCs w:val="32"/>
          <w:rtl/>
        </w:rPr>
        <w:t>ة</w:t>
      </w:r>
      <w:r w:rsidRPr="00164A54">
        <w:rPr>
          <w:rFonts w:cs="Traditional Arabic" w:hint="cs"/>
          <w:sz w:val="32"/>
          <w:szCs w:val="32"/>
          <w:rtl/>
        </w:rPr>
        <w:t xml:space="preserve"> عياره وثبات وزنه وجمال نقوشه وتصميمه المبتكر لذلك صار هو النقد الوحيد المتداول والمقبول في</w:t>
      </w:r>
      <w:r>
        <w:rPr>
          <w:rFonts w:cs="Traditional Arabic" w:hint="cs"/>
          <w:sz w:val="32"/>
          <w:szCs w:val="32"/>
          <w:rtl/>
        </w:rPr>
        <w:t xml:space="preserve"> حوض البحر المتوسط حتى أ</w:t>
      </w:r>
      <w:r w:rsidRPr="00164A54">
        <w:rPr>
          <w:rFonts w:cs="Traditional Arabic" w:hint="cs"/>
          <w:sz w:val="32"/>
          <w:szCs w:val="32"/>
          <w:rtl/>
        </w:rPr>
        <w:t xml:space="preserve">نه عرف لدى الباحثين في </w:t>
      </w:r>
      <w:r>
        <w:rPr>
          <w:rFonts w:cs="Traditional Arabic" w:hint="cs"/>
          <w:sz w:val="32"/>
          <w:szCs w:val="32"/>
          <w:rtl/>
        </w:rPr>
        <w:t>ميدان</w:t>
      </w:r>
      <w:r w:rsidRPr="00164A54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الإسلامية بدولار العصور الوسطى</w:t>
      </w:r>
      <w:r w:rsidRPr="00164A54">
        <w:rPr>
          <w:rFonts w:cs="Traditional Arabic"/>
          <w:sz w:val="32"/>
          <w:szCs w:val="32"/>
        </w:rPr>
        <w:t xml:space="preserve"> .</w:t>
      </w:r>
    </w:p>
    <w:p w:rsidR="00651873" w:rsidRPr="00164A54" w:rsidRDefault="00651873" w:rsidP="00651873">
      <w:pPr>
        <w:tabs>
          <w:tab w:val="left" w:pos="702"/>
        </w:tabs>
        <w:bidi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ab/>
        <w:t>وفي</w:t>
      </w:r>
      <w:r w:rsidRPr="00164A54">
        <w:rPr>
          <w:rFonts w:cs="Traditional Arabic" w:hint="cs"/>
          <w:sz w:val="32"/>
          <w:szCs w:val="32"/>
          <w:rtl/>
        </w:rPr>
        <w:t xml:space="preserve"> هذا البحث إن شاء الله سوف نتناول بالدراسة والتحليل</w:t>
      </w:r>
      <w:r w:rsidRPr="00164A54">
        <w:rPr>
          <w:rFonts w:cs="Traditional Arabic"/>
          <w:sz w:val="32"/>
          <w:szCs w:val="32"/>
        </w:rPr>
        <w:t xml:space="preserve">  </w:t>
      </w:r>
      <w:r w:rsidRPr="00164A54">
        <w:rPr>
          <w:rFonts w:cs="Traditional Arabic" w:hint="cs"/>
          <w:sz w:val="32"/>
          <w:szCs w:val="32"/>
          <w:rtl/>
        </w:rPr>
        <w:t>هذا الدينار النادر والوحيد على مستوى العالم - على حد علمي</w:t>
      </w:r>
      <w:r>
        <w:rPr>
          <w:rFonts w:cs="Traditional Arabic" w:hint="cs"/>
          <w:sz w:val="32"/>
          <w:szCs w:val="32"/>
          <w:rtl/>
        </w:rPr>
        <w:t xml:space="preserve"> - ضرب </w:t>
      </w:r>
      <w:proofErr w:type="spellStart"/>
      <w:r>
        <w:rPr>
          <w:rFonts w:cs="Traditional Arabic" w:hint="cs"/>
          <w:sz w:val="32"/>
          <w:szCs w:val="32"/>
          <w:rtl/>
        </w:rPr>
        <w:t>فاس</w:t>
      </w:r>
      <w:proofErr w:type="spellEnd"/>
      <w:r>
        <w:rPr>
          <w:rFonts w:cs="Traditional Arabic" w:hint="cs"/>
          <w:sz w:val="32"/>
          <w:szCs w:val="32"/>
          <w:rtl/>
        </w:rPr>
        <w:t xml:space="preserve"> سنه 479هـ</w:t>
      </w:r>
      <w:r w:rsidRPr="00164A54">
        <w:rPr>
          <w:rFonts w:cs="Traditional Arabic" w:hint="cs"/>
          <w:sz w:val="32"/>
          <w:szCs w:val="32"/>
          <w:rtl/>
        </w:rPr>
        <w:t xml:space="preserve"> وهو بذلك يمثل أقدم دينار من إصدار</w:t>
      </w:r>
      <w:r>
        <w:rPr>
          <w:rFonts w:cs="Traditional Arabic" w:hint="cs"/>
          <w:sz w:val="32"/>
          <w:szCs w:val="32"/>
          <w:rtl/>
        </w:rPr>
        <w:t xml:space="preserve"> مدينة</w:t>
      </w:r>
      <w:r w:rsidRPr="00164A54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فاس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في العصر الإسلامي.</w:t>
      </w:r>
    </w:p>
    <w:p w:rsidR="001101A0" w:rsidRDefault="00651873" w:rsidP="00651873">
      <w:pPr>
        <w:jc w:val="center"/>
      </w:pPr>
      <w:r w:rsidRPr="00164A54">
        <w:rPr>
          <w:rFonts w:cs="Traditional Arabic" w:hint="cs"/>
          <w:sz w:val="32"/>
          <w:szCs w:val="32"/>
          <w:rtl/>
        </w:rPr>
        <w:t>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873"/>
    <w:rsid w:val="001101A0"/>
    <w:rsid w:val="00651873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73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>Bibliotheca Alexandrina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2009-02-23T14:04:00Z</dcterms:created>
  <dcterms:modified xsi:type="dcterms:W3CDTF">2009-02-23T14:04:00Z</dcterms:modified>
</cp:coreProperties>
</file>