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640" w:rsidRPr="00164A54" w:rsidRDefault="00B25640" w:rsidP="00B25640">
      <w:pPr>
        <w:bidi/>
        <w:rPr>
          <w:rFonts w:cs="Traditional Arabic"/>
          <w:b/>
          <w:bCs/>
          <w:sz w:val="32"/>
          <w:szCs w:val="32"/>
          <w:rtl/>
          <w:lang w:bidi="ar-DZ"/>
        </w:rPr>
      </w:pPr>
      <w:r w:rsidRPr="00164A54">
        <w:rPr>
          <w:rFonts w:cs="Traditional Arabic" w:hint="cs"/>
          <w:b/>
          <w:bCs/>
          <w:sz w:val="32"/>
          <w:szCs w:val="32"/>
          <w:rtl/>
          <w:lang w:bidi="ar-DZ"/>
        </w:rPr>
        <w:t xml:space="preserve">حسن </w:t>
      </w:r>
      <w:proofErr w:type="spellStart"/>
      <w:r w:rsidRPr="00164A54">
        <w:rPr>
          <w:rFonts w:cs="Traditional Arabic" w:hint="cs"/>
          <w:b/>
          <w:bCs/>
          <w:sz w:val="32"/>
          <w:szCs w:val="32"/>
          <w:rtl/>
          <w:lang w:bidi="ar-DZ"/>
        </w:rPr>
        <w:t>عيديد</w:t>
      </w:r>
      <w:proofErr w:type="spellEnd"/>
      <w:r w:rsidRPr="00164A54">
        <w:rPr>
          <w:rFonts w:cs="Traditional Arabic" w:hint="cs"/>
          <w:b/>
          <w:bCs/>
          <w:sz w:val="32"/>
          <w:szCs w:val="32"/>
          <w:rtl/>
          <w:lang w:bidi="ar-DZ"/>
        </w:rPr>
        <w:t xml:space="preserve"> طه</w:t>
      </w:r>
    </w:p>
    <w:p w:rsidR="00B25640" w:rsidRPr="00164A54" w:rsidRDefault="00B25640" w:rsidP="00B25640">
      <w:pPr>
        <w:bidi/>
        <w:rPr>
          <w:rFonts w:cs="Traditional Arabic"/>
          <w:sz w:val="32"/>
          <w:szCs w:val="32"/>
          <w:rtl/>
          <w:lang w:bidi="ar-DZ"/>
        </w:rPr>
      </w:pPr>
      <w:r w:rsidRPr="00164A54">
        <w:rPr>
          <w:rFonts w:cs="Traditional Arabic" w:hint="cs"/>
          <w:sz w:val="32"/>
          <w:szCs w:val="32"/>
          <w:rtl/>
          <w:lang w:bidi="ar-DZ"/>
        </w:rPr>
        <w:t xml:space="preserve">جامعة صنعاء </w:t>
      </w:r>
      <w:r w:rsidRPr="00164A54">
        <w:rPr>
          <w:rFonts w:cs="Traditional Arabic"/>
          <w:sz w:val="32"/>
          <w:szCs w:val="32"/>
          <w:rtl/>
          <w:lang w:bidi="ar-DZ"/>
        </w:rPr>
        <w:t>–</w:t>
      </w:r>
      <w:r w:rsidRPr="00164A54">
        <w:rPr>
          <w:rFonts w:cs="Traditional Arabic" w:hint="cs"/>
          <w:sz w:val="32"/>
          <w:szCs w:val="32"/>
          <w:rtl/>
          <w:lang w:bidi="ar-DZ"/>
        </w:rPr>
        <w:t xml:space="preserve"> اليمن </w:t>
      </w:r>
    </w:p>
    <w:p w:rsidR="00B25640" w:rsidRPr="00164A54" w:rsidRDefault="00B25640" w:rsidP="00B25640">
      <w:pPr>
        <w:bidi/>
        <w:jc w:val="center"/>
        <w:rPr>
          <w:rFonts w:cs="Traditional Arabic"/>
          <w:b/>
          <w:bCs/>
          <w:sz w:val="32"/>
          <w:szCs w:val="32"/>
        </w:rPr>
      </w:pPr>
      <w:proofErr w:type="gramStart"/>
      <w:r w:rsidRPr="00164A54">
        <w:rPr>
          <w:rFonts w:cs="Traditional Arabic" w:hint="cs"/>
          <w:b/>
          <w:bCs/>
          <w:sz w:val="32"/>
          <w:szCs w:val="32"/>
          <w:rtl/>
        </w:rPr>
        <w:t>نقود</w:t>
      </w:r>
      <w:proofErr w:type="gramEnd"/>
      <w:r w:rsidRPr="00164A54">
        <w:rPr>
          <w:rFonts w:cs="Traditional Arabic" w:hint="cs"/>
          <w:b/>
          <w:bCs/>
          <w:sz w:val="32"/>
          <w:szCs w:val="32"/>
          <w:rtl/>
        </w:rPr>
        <w:t xml:space="preserve"> إسلامية لأسر من خارج نطاق الحكم في حضرموت</w:t>
      </w:r>
    </w:p>
    <w:p w:rsidR="00B25640" w:rsidRPr="00164A54" w:rsidRDefault="00B25640" w:rsidP="00B25640">
      <w:pPr>
        <w:bidi/>
        <w:jc w:val="center"/>
        <w:rPr>
          <w:rFonts w:cs="Traditional Arabic"/>
          <w:b/>
          <w:bCs/>
          <w:sz w:val="32"/>
          <w:szCs w:val="32"/>
          <w:rtl/>
        </w:rPr>
      </w:pPr>
      <w:r w:rsidRPr="00164A54">
        <w:rPr>
          <w:rFonts w:cs="Traditional Arabic" w:hint="cs"/>
          <w:b/>
          <w:bCs/>
          <w:sz w:val="32"/>
          <w:szCs w:val="32"/>
          <w:rtl/>
        </w:rPr>
        <w:t>(دراسة  جديدة في تاريخ النقد الإسلامي)</w:t>
      </w:r>
    </w:p>
    <w:p w:rsidR="00B25640" w:rsidRPr="00164A54" w:rsidRDefault="00B25640" w:rsidP="00B25640">
      <w:pPr>
        <w:bidi/>
        <w:jc w:val="both"/>
        <w:rPr>
          <w:rFonts w:cs="Traditional Arabic"/>
          <w:sz w:val="32"/>
          <w:szCs w:val="32"/>
          <w:rtl/>
        </w:rPr>
      </w:pPr>
      <w:r w:rsidRPr="00164A54">
        <w:rPr>
          <w:rFonts w:cs="Traditional Arabic" w:hint="cs"/>
          <w:sz w:val="32"/>
          <w:szCs w:val="32"/>
          <w:rtl/>
        </w:rPr>
        <w:t>تقع حضرموت في الجزء الجنوبي الشرقي من اليمن وهي من المراكز الحضارية  التي ساهمت  في صنع حضارة اليمن على مدى فترات التاريخ القديمة والإسلامية وتقع على البحر العربي وعلى الشريط الصحراوي (الربع الخالي)  الذي ربط بين كثير من المراكز الحضارية في اليمن، تصدرت  تجارة البخور واللبان في فترات ما قبل الإسلام وكذلك كانت منطقة طرد لرجالها الأوائل الذين ساهموا في نشر الدين الإسلامي في كل بقاع المعمورة، حيث كان لها حضور متميز في صنع الثقافة الإسلامية وكتب التاريخ تشهد لها بذلك، و في هذه الورقة أردنا أن نعرف  الباحثين على نموذج وا</w:t>
      </w:r>
      <w:r>
        <w:rPr>
          <w:rFonts w:cs="Traditional Arabic" w:hint="cs"/>
          <w:sz w:val="32"/>
          <w:szCs w:val="32"/>
          <w:rtl/>
        </w:rPr>
        <w:t>حد من نماذج ثقافة ذلك القطر من أ</w:t>
      </w:r>
      <w:r w:rsidRPr="00164A54">
        <w:rPr>
          <w:rFonts w:cs="Traditional Arabic" w:hint="cs"/>
          <w:sz w:val="32"/>
          <w:szCs w:val="32"/>
          <w:rtl/>
        </w:rPr>
        <w:t>رض اليمن ألا وهي مجموعة خاصة لنقود إسلامية سكت وضربت لأسر تميزت بالثراء والوجاهة عند حكام تلك الفترة والتي تنتمي للقرن الثالث عشر والرابع عشر الهجري  واعتبرت جزءاً من نقود الدولة الرسمية في حضرموت  حيث كانت عملتها الرسمية  الريال النمساوي فهناك أسر كثيرة في حضرموت ضربت لنفسها نقود</w:t>
      </w:r>
      <w:r>
        <w:rPr>
          <w:rFonts w:cs="Traditional Arabic" w:hint="cs"/>
          <w:sz w:val="32"/>
          <w:szCs w:val="32"/>
          <w:rtl/>
        </w:rPr>
        <w:t>ًا</w:t>
      </w:r>
      <w:r w:rsidRPr="00164A54">
        <w:rPr>
          <w:rFonts w:cs="Traditional Arabic" w:hint="cs"/>
          <w:sz w:val="32"/>
          <w:szCs w:val="32"/>
          <w:rtl/>
        </w:rPr>
        <w:t xml:space="preserve"> كنقود بن سهل ونقود الكاف وبن </w:t>
      </w:r>
      <w:proofErr w:type="spellStart"/>
      <w:r w:rsidRPr="00164A54">
        <w:rPr>
          <w:rFonts w:cs="Traditional Arabic" w:hint="cs"/>
          <w:sz w:val="32"/>
          <w:szCs w:val="32"/>
          <w:rtl/>
        </w:rPr>
        <w:t>عبدات</w:t>
      </w:r>
      <w:proofErr w:type="spellEnd"/>
      <w:r w:rsidRPr="00164A54">
        <w:rPr>
          <w:rFonts w:cs="Traditional Arabic" w:hint="cs"/>
          <w:sz w:val="32"/>
          <w:szCs w:val="32"/>
          <w:rtl/>
        </w:rPr>
        <w:t xml:space="preserve"> </w:t>
      </w:r>
      <w:proofErr w:type="spellStart"/>
      <w:r w:rsidRPr="00164A54">
        <w:rPr>
          <w:rFonts w:cs="Traditional Arabic" w:hint="cs"/>
          <w:sz w:val="32"/>
          <w:szCs w:val="32"/>
          <w:rtl/>
        </w:rPr>
        <w:t>والكسادي</w:t>
      </w:r>
      <w:proofErr w:type="spellEnd"/>
      <w:r w:rsidRPr="00164A54">
        <w:rPr>
          <w:rFonts w:cs="Traditional Arabic" w:hint="cs"/>
          <w:sz w:val="32"/>
          <w:szCs w:val="32"/>
          <w:rtl/>
        </w:rPr>
        <w:t xml:space="preserve">  وغيرهم  ولكن في هذه الورقة سوف نتطرق </w:t>
      </w:r>
      <w:r>
        <w:rPr>
          <w:rFonts w:cs="Traditional Arabic" w:hint="cs"/>
          <w:sz w:val="32"/>
          <w:szCs w:val="32"/>
          <w:rtl/>
        </w:rPr>
        <w:t>إلى نموذج</w:t>
      </w:r>
      <w:r w:rsidRPr="00164A54">
        <w:rPr>
          <w:rFonts w:cs="Traditional Arabic" w:hint="cs"/>
          <w:sz w:val="32"/>
          <w:szCs w:val="32"/>
          <w:rtl/>
        </w:rPr>
        <w:t>ين من هذه العملات وهي:</w:t>
      </w:r>
    </w:p>
    <w:p w:rsidR="00B25640" w:rsidRPr="00164A54" w:rsidRDefault="00B25640" w:rsidP="00B25640">
      <w:pPr>
        <w:bidi/>
        <w:jc w:val="both"/>
        <w:rPr>
          <w:rFonts w:cs="Traditional Arabic"/>
          <w:b/>
          <w:bCs/>
          <w:sz w:val="32"/>
          <w:szCs w:val="32"/>
          <w:rtl/>
        </w:rPr>
      </w:pPr>
      <w:r w:rsidRPr="00164A54">
        <w:rPr>
          <w:rFonts w:cs="Traditional Arabic" w:hint="cs"/>
          <w:b/>
          <w:bCs/>
          <w:sz w:val="32"/>
          <w:szCs w:val="32"/>
          <w:rtl/>
        </w:rPr>
        <w:t>النموذج الأول:  نقود الحسين  بن سهل: (ت : 1274هـ)</w:t>
      </w:r>
    </w:p>
    <w:p w:rsidR="00B25640" w:rsidRPr="00164A54" w:rsidRDefault="00B25640" w:rsidP="00B25640">
      <w:pPr>
        <w:bidi/>
        <w:jc w:val="both"/>
        <w:rPr>
          <w:rFonts w:cs="Traditional Arabic"/>
          <w:sz w:val="32"/>
          <w:szCs w:val="32"/>
          <w:rtl/>
        </w:rPr>
      </w:pPr>
      <w:r w:rsidRPr="00164A54">
        <w:rPr>
          <w:rFonts w:cs="Traditional Arabic" w:hint="cs"/>
          <w:sz w:val="32"/>
          <w:szCs w:val="32"/>
          <w:rtl/>
        </w:rPr>
        <w:t xml:space="preserve">وهو الذي ضرب العملة المنسوبة إليه بحضرموت له عملة نحاسية مؤرخة بسنة 1258هـ و </w:t>
      </w:r>
      <w:r>
        <w:rPr>
          <w:rFonts w:cs="Traditional Arabic" w:hint="cs"/>
          <w:sz w:val="32"/>
          <w:szCs w:val="32"/>
          <w:rtl/>
        </w:rPr>
        <w:t>فضية مؤرخة بسنة 1270هـ  وقد جزأ</w:t>
      </w:r>
      <w:r w:rsidRPr="00164A54">
        <w:rPr>
          <w:rFonts w:cs="Traditional Arabic" w:hint="cs"/>
          <w:sz w:val="32"/>
          <w:szCs w:val="32"/>
          <w:rtl/>
        </w:rPr>
        <w:t xml:space="preserve"> الريال النمساوي إلى عشرين وحدة فضية وعشر وخمس يساوي مجموع كل من هذه الوحدات نصف ريال نمساوي وكان الضرب في إحدى مدن أور</w:t>
      </w:r>
      <w:r>
        <w:rPr>
          <w:rFonts w:cs="Traditional Arabic" w:hint="cs"/>
          <w:sz w:val="32"/>
          <w:szCs w:val="32"/>
          <w:rtl/>
        </w:rPr>
        <w:t>و</w:t>
      </w:r>
      <w:r w:rsidRPr="00164A54">
        <w:rPr>
          <w:rFonts w:cs="Traditional Arabic" w:hint="cs"/>
          <w:sz w:val="32"/>
          <w:szCs w:val="32"/>
          <w:rtl/>
        </w:rPr>
        <w:t>با سنة 1258هـ وقد ذكر أن قالب العملة أرسل من أور</w:t>
      </w:r>
      <w:r>
        <w:rPr>
          <w:rFonts w:cs="Traditional Arabic" w:hint="cs"/>
          <w:sz w:val="32"/>
          <w:szCs w:val="32"/>
          <w:rtl/>
        </w:rPr>
        <w:t>و</w:t>
      </w:r>
      <w:r w:rsidRPr="00164A54">
        <w:rPr>
          <w:rFonts w:cs="Traditional Arabic" w:hint="cs"/>
          <w:sz w:val="32"/>
          <w:szCs w:val="32"/>
          <w:rtl/>
        </w:rPr>
        <w:t>با إلى حضرموت.</w:t>
      </w:r>
    </w:p>
    <w:p w:rsidR="00B25640" w:rsidRPr="00164A54" w:rsidRDefault="00B25640" w:rsidP="00B25640">
      <w:pPr>
        <w:bidi/>
        <w:jc w:val="both"/>
        <w:rPr>
          <w:rFonts w:cs="Traditional Arabic"/>
          <w:sz w:val="32"/>
          <w:szCs w:val="32"/>
          <w:rtl/>
        </w:rPr>
      </w:pPr>
      <w:r w:rsidRPr="00164A54">
        <w:rPr>
          <w:rFonts w:cs="Traditional Arabic" w:hint="cs"/>
          <w:b/>
          <w:bCs/>
          <w:sz w:val="32"/>
          <w:szCs w:val="32"/>
          <w:rtl/>
        </w:rPr>
        <w:t xml:space="preserve">النموذج الثاني: نقود السيد </w:t>
      </w:r>
      <w:proofErr w:type="gramStart"/>
      <w:r w:rsidRPr="00164A54">
        <w:rPr>
          <w:rFonts w:cs="Traditional Arabic" w:hint="cs"/>
          <w:b/>
          <w:bCs/>
          <w:sz w:val="32"/>
          <w:szCs w:val="32"/>
          <w:rtl/>
        </w:rPr>
        <w:t>شيخ  الكاف</w:t>
      </w:r>
      <w:proofErr w:type="gramEnd"/>
      <w:r w:rsidRPr="00164A54">
        <w:rPr>
          <w:rFonts w:cs="Traditional Arabic" w:hint="cs"/>
          <w:b/>
          <w:bCs/>
          <w:sz w:val="32"/>
          <w:szCs w:val="32"/>
          <w:rtl/>
        </w:rPr>
        <w:t>: (1255هـ  - 1328هـ / 1839م - 1910م ):</w:t>
      </w:r>
    </w:p>
    <w:p w:rsidR="00B25640" w:rsidRPr="00164A54" w:rsidRDefault="00B25640" w:rsidP="00B25640">
      <w:pPr>
        <w:bidi/>
        <w:jc w:val="both"/>
        <w:rPr>
          <w:rFonts w:cs="Traditional Arabic"/>
          <w:b/>
          <w:bCs/>
          <w:sz w:val="32"/>
          <w:szCs w:val="32"/>
          <w:rtl/>
        </w:rPr>
      </w:pPr>
      <w:r>
        <w:rPr>
          <w:rFonts w:cs="Traditional Arabic" w:hint="cs"/>
          <w:sz w:val="32"/>
          <w:szCs w:val="32"/>
          <w:rtl/>
        </w:rPr>
        <w:lastRenderedPageBreak/>
        <w:t>أسرة الكاف عائلة مشهورة بدأ</w:t>
      </w:r>
      <w:r w:rsidRPr="00164A54">
        <w:rPr>
          <w:rFonts w:cs="Traditional Arabic" w:hint="cs"/>
          <w:sz w:val="32"/>
          <w:szCs w:val="32"/>
          <w:rtl/>
        </w:rPr>
        <w:t xml:space="preserve"> نفوذها الكبير في حضرموت بعد أن كونت هذه الأسرة ثروة ضخم</w:t>
      </w:r>
      <w:r>
        <w:rPr>
          <w:rFonts w:cs="Traditional Arabic" w:hint="cs"/>
          <w:sz w:val="32"/>
          <w:szCs w:val="32"/>
          <w:rtl/>
        </w:rPr>
        <w:t>ة في سنغافورة وقد قامت بضرب عملة</w:t>
      </w:r>
      <w:r w:rsidRPr="00164A54">
        <w:rPr>
          <w:rFonts w:cs="Traditional Arabic" w:hint="cs"/>
          <w:sz w:val="32"/>
          <w:szCs w:val="32"/>
          <w:rtl/>
        </w:rPr>
        <w:t xml:space="preserve"> خاصة بهم يتم التعامل </w:t>
      </w:r>
      <w:proofErr w:type="spellStart"/>
      <w:r w:rsidRPr="00164A54">
        <w:rPr>
          <w:rFonts w:cs="Traditional Arabic" w:hint="cs"/>
          <w:sz w:val="32"/>
          <w:szCs w:val="32"/>
          <w:rtl/>
        </w:rPr>
        <w:t>بها</w:t>
      </w:r>
      <w:proofErr w:type="spellEnd"/>
      <w:r w:rsidRPr="00164A54">
        <w:rPr>
          <w:rFonts w:cs="Traditional Arabic" w:hint="cs"/>
          <w:sz w:val="32"/>
          <w:szCs w:val="32"/>
          <w:rtl/>
        </w:rPr>
        <w:t xml:space="preserve"> محلياً ونوع هذه العملة من الفضة وقام بسكها السيد شيخ بن عبد الرحمن الكاف بضمانته الشخصية سنة 1315هـ 1897م وهي عبارة عن ثلاث قطع فضية أم 6 وأم 12 وأم 24 وسبب سكها هو تلاشي العملات التي كانت موجودة في ذلك الوقت مثل عملة </w:t>
      </w:r>
      <w:r>
        <w:rPr>
          <w:rFonts w:cs="Traditional Arabic" w:hint="cs"/>
          <w:sz w:val="32"/>
          <w:szCs w:val="32"/>
          <w:rtl/>
        </w:rPr>
        <w:t>ا</w:t>
      </w:r>
      <w:r w:rsidRPr="00164A54">
        <w:rPr>
          <w:rFonts w:cs="Traditional Arabic" w:hint="cs"/>
          <w:sz w:val="32"/>
          <w:szCs w:val="32"/>
          <w:rtl/>
        </w:rPr>
        <w:t xml:space="preserve">بن سهل وهذه العملة سكت في عهد السلطان </w:t>
      </w:r>
      <w:proofErr w:type="spellStart"/>
      <w:r w:rsidRPr="00164A54">
        <w:rPr>
          <w:rFonts w:cs="Traditional Arabic" w:hint="cs"/>
          <w:sz w:val="32"/>
          <w:szCs w:val="32"/>
          <w:rtl/>
        </w:rPr>
        <w:t>الكثيري</w:t>
      </w:r>
      <w:proofErr w:type="spellEnd"/>
      <w:r w:rsidRPr="00164A54">
        <w:rPr>
          <w:rFonts w:cs="Traditional Arabic" w:hint="cs"/>
          <w:sz w:val="32"/>
          <w:szCs w:val="32"/>
          <w:rtl/>
        </w:rPr>
        <w:t xml:space="preserve"> منصور بن غالب بن محسن </w:t>
      </w:r>
      <w:proofErr w:type="spellStart"/>
      <w:r w:rsidRPr="00164A54">
        <w:rPr>
          <w:rFonts w:cs="Traditional Arabic" w:hint="cs"/>
          <w:sz w:val="32"/>
          <w:szCs w:val="32"/>
          <w:rtl/>
        </w:rPr>
        <w:t>الكثيري</w:t>
      </w:r>
      <w:proofErr w:type="spellEnd"/>
      <w:r w:rsidRPr="00164A54">
        <w:rPr>
          <w:rFonts w:cs="Traditional Arabic" w:hint="cs"/>
          <w:sz w:val="32"/>
          <w:szCs w:val="32"/>
          <w:rtl/>
        </w:rPr>
        <w:t xml:space="preserve"> وقد صدرت  الوثيقة التي تدل على موافقة السلطان </w:t>
      </w:r>
      <w:r>
        <w:rPr>
          <w:rFonts w:cs="Traditional Arabic" w:hint="cs"/>
          <w:sz w:val="32"/>
          <w:szCs w:val="32"/>
          <w:rtl/>
        </w:rPr>
        <w:t>على ضرب</w:t>
      </w:r>
      <w:r w:rsidRPr="00164A54">
        <w:rPr>
          <w:rFonts w:cs="Traditional Arabic" w:hint="cs"/>
          <w:sz w:val="32"/>
          <w:szCs w:val="32"/>
          <w:rtl/>
        </w:rPr>
        <w:t xml:space="preserve"> عملة باسم الكاف  ويطلق عليها خماسي الكاف وهي من فئة الريال </w:t>
      </w:r>
      <w:proofErr w:type="spellStart"/>
      <w:r w:rsidRPr="00164A54">
        <w:rPr>
          <w:rFonts w:cs="Traditional Arabic" w:hint="cs"/>
          <w:sz w:val="32"/>
          <w:szCs w:val="32"/>
          <w:rtl/>
        </w:rPr>
        <w:t>الفرانصة</w:t>
      </w:r>
      <w:proofErr w:type="spellEnd"/>
      <w:r w:rsidRPr="00164A54">
        <w:rPr>
          <w:rFonts w:cs="Traditional Arabic" w:hint="cs"/>
          <w:sz w:val="32"/>
          <w:szCs w:val="32"/>
          <w:rtl/>
        </w:rPr>
        <w:t xml:space="preserve"> عملة الدولة </w:t>
      </w:r>
      <w:proofErr w:type="spellStart"/>
      <w:r w:rsidRPr="00164A54">
        <w:rPr>
          <w:rFonts w:cs="Traditional Arabic" w:hint="cs"/>
          <w:sz w:val="32"/>
          <w:szCs w:val="32"/>
          <w:rtl/>
        </w:rPr>
        <w:t>الكثيرية</w:t>
      </w:r>
      <w:proofErr w:type="spellEnd"/>
      <w:r w:rsidRPr="00164A54">
        <w:rPr>
          <w:rFonts w:cs="Traditional Arabic" w:hint="cs"/>
          <w:sz w:val="32"/>
          <w:szCs w:val="32"/>
          <w:rtl/>
        </w:rPr>
        <w:t xml:space="preserve">  آنذاك  حيث انتهى  أمرها سنة 1363هـ / 1943م بوجود </w:t>
      </w:r>
      <w:proofErr w:type="spellStart"/>
      <w:r w:rsidRPr="00164A54">
        <w:rPr>
          <w:rFonts w:cs="Traditional Arabic" w:hint="cs"/>
          <w:sz w:val="32"/>
          <w:szCs w:val="32"/>
          <w:rtl/>
        </w:rPr>
        <w:t>الربيات</w:t>
      </w:r>
      <w:proofErr w:type="spellEnd"/>
      <w:r w:rsidRPr="00164A54">
        <w:rPr>
          <w:rFonts w:cs="Traditional Arabic" w:hint="cs"/>
          <w:sz w:val="32"/>
          <w:szCs w:val="32"/>
          <w:rtl/>
        </w:rPr>
        <w:t xml:space="preserve"> الهندية ثم</w:t>
      </w:r>
      <w:r>
        <w:rPr>
          <w:rFonts w:cs="Traditional Arabic" w:hint="cs"/>
          <w:sz w:val="32"/>
          <w:szCs w:val="32"/>
          <w:rtl/>
        </w:rPr>
        <w:t xml:space="preserve"> الشلنات الإفريقية 1371 / 1951م</w:t>
      </w:r>
      <w:r w:rsidRPr="00164A54">
        <w:rPr>
          <w:rFonts w:cs="Traditional Arabic" w:hint="cs"/>
          <w:sz w:val="32"/>
          <w:szCs w:val="32"/>
          <w:rtl/>
        </w:rPr>
        <w:t>.</w:t>
      </w:r>
    </w:p>
    <w:p w:rsidR="001101A0" w:rsidRDefault="00B25640" w:rsidP="00B25640">
      <w:pPr>
        <w:jc w:val="center"/>
      </w:pPr>
      <w:r w:rsidRPr="00164A54">
        <w:rPr>
          <w:rFonts w:cs="Traditional Arabic" w:hint="cs"/>
          <w:sz w:val="32"/>
          <w:szCs w:val="32"/>
          <w:rtl/>
        </w:rPr>
        <w:t>--------------------------------</w:t>
      </w: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5640"/>
    <w:rsid w:val="001101A0"/>
    <w:rsid w:val="00686264"/>
    <w:rsid w:val="00B256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40"/>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1874</Characters>
  <Application>Microsoft Office Word</Application>
  <DocSecurity>0</DocSecurity>
  <Lines>15</Lines>
  <Paragraphs>4</Paragraphs>
  <ScaleCrop>false</ScaleCrop>
  <Company>Bibliotheca Alexandrina</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2009-02-23T14:07:00Z</dcterms:created>
  <dcterms:modified xsi:type="dcterms:W3CDTF">2009-02-23T14:07:00Z</dcterms:modified>
</cp:coreProperties>
</file>