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5D3A" w:rsidRDefault="00075BBC" w:rsidP="005A381E">
      <w:pPr>
        <w:jc w:val="center"/>
        <w:rPr>
          <w:b/>
          <w:sz w:val="28"/>
          <w:szCs w:val="28"/>
        </w:rPr>
      </w:pPr>
      <w:bookmarkStart w:id="0" w:name="_GoBack"/>
      <w:bookmarkEnd w:id="0"/>
      <w:r w:rsidRPr="00E82AA9">
        <w:rPr>
          <w:b/>
          <w:sz w:val="28"/>
          <w:szCs w:val="28"/>
        </w:rPr>
        <w:t xml:space="preserve">TOPIC </w:t>
      </w:r>
      <w:r w:rsidR="000C5D3A">
        <w:rPr>
          <w:b/>
          <w:sz w:val="28"/>
          <w:szCs w:val="28"/>
        </w:rPr>
        <w:t>5</w:t>
      </w:r>
      <w:r w:rsidR="005A381E" w:rsidRPr="00E82AA9">
        <w:rPr>
          <w:b/>
          <w:sz w:val="28"/>
          <w:szCs w:val="28"/>
        </w:rPr>
        <w:t>:</w:t>
      </w:r>
      <w:r w:rsidR="00AF2270">
        <w:rPr>
          <w:b/>
          <w:sz w:val="28"/>
          <w:szCs w:val="28"/>
        </w:rPr>
        <w:t xml:space="preserve"> </w:t>
      </w:r>
      <w:r w:rsidR="000C5D3A">
        <w:rPr>
          <w:b/>
          <w:sz w:val="28"/>
          <w:szCs w:val="28"/>
        </w:rPr>
        <w:t>IAP FUNDING PROPOSAL</w:t>
      </w:r>
    </w:p>
    <w:p w:rsidR="00FA4449" w:rsidRPr="00E82AA9" w:rsidRDefault="000C5D3A" w:rsidP="005A381E">
      <w:pPr>
        <w:jc w:val="center"/>
        <w:rPr>
          <w:b/>
          <w:sz w:val="28"/>
          <w:szCs w:val="28"/>
        </w:rPr>
      </w:pPr>
      <w:r>
        <w:rPr>
          <w:b/>
          <w:sz w:val="28"/>
          <w:szCs w:val="28"/>
        </w:rPr>
        <w:t>SAMPLE PROPOSAL DRAFT</w:t>
      </w:r>
    </w:p>
    <w:tbl>
      <w:tblPr>
        <w:tblStyle w:val="TableGrid"/>
        <w:tblW w:w="10349" w:type="dxa"/>
        <w:tblInd w:w="-998" w:type="dxa"/>
        <w:tblLook w:val="04A0" w:firstRow="1" w:lastRow="0" w:firstColumn="1" w:lastColumn="0" w:noHBand="0" w:noVBand="1"/>
      </w:tblPr>
      <w:tblGrid>
        <w:gridCol w:w="2836"/>
        <w:gridCol w:w="7513"/>
      </w:tblGrid>
      <w:tr w:rsidR="0000090B" w:rsidTr="000C5D3A">
        <w:tc>
          <w:tcPr>
            <w:tcW w:w="2836" w:type="dxa"/>
          </w:tcPr>
          <w:p w:rsidR="0000090B" w:rsidRPr="000C5D3A" w:rsidRDefault="000C5D3A" w:rsidP="00B30884">
            <w:pPr>
              <w:spacing w:before="100" w:after="100"/>
              <w:rPr>
                <w:b/>
                <w:bCs/>
                <w:sz w:val="28"/>
                <w:szCs w:val="28"/>
              </w:rPr>
            </w:pPr>
            <w:r w:rsidRPr="000C5D3A">
              <w:rPr>
                <w:b/>
                <w:bCs/>
                <w:sz w:val="28"/>
                <w:szCs w:val="28"/>
              </w:rPr>
              <w:t>Project Name</w:t>
            </w:r>
          </w:p>
        </w:tc>
        <w:tc>
          <w:tcPr>
            <w:tcW w:w="7513" w:type="dxa"/>
          </w:tcPr>
          <w:p w:rsidR="0000090B" w:rsidRPr="00E82AA9" w:rsidRDefault="000C5D3A" w:rsidP="00B30884">
            <w:pPr>
              <w:spacing w:before="100" w:after="100"/>
              <w:rPr>
                <w:b/>
                <w:sz w:val="28"/>
                <w:szCs w:val="28"/>
              </w:rPr>
            </w:pPr>
            <w:r>
              <w:rPr>
                <w:rFonts w:cstheme="minorHAnsi"/>
                <w:b/>
                <w:sz w:val="28"/>
                <w:szCs w:val="28"/>
              </w:rPr>
              <w:t>Workshop to h</w:t>
            </w:r>
            <w:r w:rsidR="00AF2270">
              <w:rPr>
                <w:rFonts w:cstheme="minorHAnsi"/>
                <w:b/>
                <w:sz w:val="28"/>
                <w:szCs w:val="28"/>
              </w:rPr>
              <w:t>elp librarians develop skills for</w:t>
            </w:r>
            <w:r>
              <w:rPr>
                <w:rFonts w:cstheme="minorHAnsi"/>
                <w:b/>
                <w:sz w:val="28"/>
                <w:szCs w:val="28"/>
              </w:rPr>
              <w:t xml:space="preserve"> collecting data and stories to show how libraries are contributing to UN SDGs </w:t>
            </w:r>
          </w:p>
        </w:tc>
      </w:tr>
      <w:tr w:rsidR="0000090B" w:rsidRPr="0000090B" w:rsidTr="000C5D3A">
        <w:tc>
          <w:tcPr>
            <w:tcW w:w="2836" w:type="dxa"/>
          </w:tcPr>
          <w:p w:rsidR="0000090B" w:rsidRPr="00B30884" w:rsidRDefault="00B30884" w:rsidP="00B30884">
            <w:pPr>
              <w:rPr>
                <w:sz w:val="28"/>
                <w:szCs w:val="28"/>
              </w:rPr>
            </w:pPr>
            <w:r>
              <w:rPr>
                <w:rFonts w:cstheme="minorHAnsi"/>
                <w:sz w:val="28"/>
                <w:szCs w:val="28"/>
              </w:rPr>
              <w:t xml:space="preserve">1.  </w:t>
            </w:r>
            <w:r w:rsidR="000C5D3A" w:rsidRPr="00B30884">
              <w:rPr>
                <w:rFonts w:cstheme="minorHAnsi"/>
                <w:sz w:val="28"/>
                <w:szCs w:val="28"/>
              </w:rPr>
              <w:t>Need</w:t>
            </w:r>
          </w:p>
        </w:tc>
        <w:tc>
          <w:tcPr>
            <w:tcW w:w="7513" w:type="dxa"/>
          </w:tcPr>
          <w:p w:rsidR="0000090B" w:rsidRPr="00E82AA9" w:rsidRDefault="000C5D3A" w:rsidP="00947F97">
            <w:pPr>
              <w:rPr>
                <w:rFonts w:cstheme="minorHAnsi"/>
                <w:sz w:val="28"/>
                <w:szCs w:val="28"/>
              </w:rPr>
            </w:pPr>
            <w:r>
              <w:rPr>
                <w:rFonts w:cstheme="minorHAnsi"/>
                <w:sz w:val="28"/>
                <w:szCs w:val="28"/>
              </w:rPr>
              <w:t xml:space="preserve">Librarians in </w:t>
            </w:r>
            <w:r w:rsidR="00AF2270">
              <w:rPr>
                <w:rFonts w:cstheme="minorHAnsi"/>
                <w:sz w:val="28"/>
                <w:szCs w:val="28"/>
              </w:rPr>
              <w:t xml:space="preserve">Africa </w:t>
            </w:r>
            <w:r>
              <w:rPr>
                <w:rFonts w:cstheme="minorHAnsi"/>
                <w:sz w:val="28"/>
                <w:szCs w:val="28"/>
              </w:rPr>
              <w:t>are not aware of the UN SDGs and how libraries contribute to them.   They also lack skills to collect stories and data to show how libraries contribute to UN SDGs</w:t>
            </w:r>
          </w:p>
          <w:p w:rsidR="0000090B" w:rsidRPr="00E82AA9" w:rsidRDefault="0000090B" w:rsidP="00947F97">
            <w:pPr>
              <w:rPr>
                <w:sz w:val="28"/>
                <w:szCs w:val="28"/>
              </w:rPr>
            </w:pPr>
          </w:p>
        </w:tc>
      </w:tr>
      <w:tr w:rsidR="0000090B" w:rsidRPr="0000090B" w:rsidTr="000C5D3A">
        <w:tc>
          <w:tcPr>
            <w:tcW w:w="2836" w:type="dxa"/>
          </w:tcPr>
          <w:p w:rsidR="0000090B" w:rsidRPr="00E82AA9" w:rsidRDefault="00B30884" w:rsidP="0000090B">
            <w:pPr>
              <w:rPr>
                <w:rFonts w:cstheme="minorHAnsi"/>
                <w:sz w:val="28"/>
                <w:szCs w:val="28"/>
              </w:rPr>
            </w:pPr>
            <w:r>
              <w:rPr>
                <w:rFonts w:cstheme="minorHAnsi"/>
                <w:sz w:val="28"/>
                <w:szCs w:val="28"/>
              </w:rPr>
              <w:t>2.  Goal</w:t>
            </w:r>
          </w:p>
          <w:p w:rsidR="0000090B" w:rsidRDefault="0000090B" w:rsidP="0000090B">
            <w:pPr>
              <w:rPr>
                <w:rFonts w:cstheme="minorHAnsi"/>
                <w:sz w:val="28"/>
                <w:szCs w:val="28"/>
              </w:rPr>
            </w:pPr>
          </w:p>
          <w:p w:rsidR="00B30884" w:rsidRPr="00E82AA9" w:rsidRDefault="00B30884" w:rsidP="0000090B">
            <w:pPr>
              <w:rPr>
                <w:rFonts w:cstheme="minorHAnsi"/>
                <w:sz w:val="28"/>
                <w:szCs w:val="28"/>
              </w:rPr>
            </w:pPr>
          </w:p>
        </w:tc>
        <w:tc>
          <w:tcPr>
            <w:tcW w:w="7513" w:type="dxa"/>
          </w:tcPr>
          <w:p w:rsidR="0000090B" w:rsidRPr="00E82AA9" w:rsidRDefault="000C5D3A" w:rsidP="00AF2270">
            <w:pPr>
              <w:pStyle w:val="Heading3"/>
              <w:spacing w:before="0"/>
              <w:outlineLvl w:val="2"/>
              <w:rPr>
                <w:rFonts w:asciiTheme="minorHAnsi" w:hAnsiTheme="minorHAnsi" w:cstheme="minorHAnsi"/>
                <w:b w:val="0"/>
                <w:sz w:val="28"/>
                <w:szCs w:val="28"/>
              </w:rPr>
            </w:pPr>
            <w:r>
              <w:rPr>
                <w:rFonts w:asciiTheme="minorHAnsi" w:hAnsiTheme="minorHAnsi" w:cstheme="minorHAnsi"/>
                <w:b w:val="0"/>
                <w:sz w:val="28"/>
                <w:szCs w:val="28"/>
              </w:rPr>
              <w:t>To build practical skills in librarians in A</w:t>
            </w:r>
            <w:r w:rsidR="00AF2270">
              <w:rPr>
                <w:rFonts w:asciiTheme="minorHAnsi" w:hAnsiTheme="minorHAnsi" w:cstheme="minorHAnsi"/>
                <w:b w:val="0"/>
                <w:sz w:val="28"/>
                <w:szCs w:val="28"/>
              </w:rPr>
              <w:t>frica</w:t>
            </w:r>
            <w:r>
              <w:rPr>
                <w:rFonts w:asciiTheme="minorHAnsi" w:hAnsiTheme="minorHAnsi" w:cstheme="minorHAnsi"/>
                <w:b w:val="0"/>
                <w:sz w:val="28"/>
                <w:szCs w:val="28"/>
              </w:rPr>
              <w:t xml:space="preserve"> to collect stories and data to show how libraries contribute to UN SDGs</w:t>
            </w:r>
          </w:p>
        </w:tc>
      </w:tr>
      <w:tr w:rsidR="0000090B" w:rsidRPr="0000090B" w:rsidTr="000C5D3A">
        <w:tc>
          <w:tcPr>
            <w:tcW w:w="2836" w:type="dxa"/>
          </w:tcPr>
          <w:p w:rsidR="0000090B" w:rsidRPr="000C5D3A" w:rsidRDefault="00B30884" w:rsidP="0000090B">
            <w:pPr>
              <w:rPr>
                <w:sz w:val="28"/>
                <w:szCs w:val="28"/>
              </w:rPr>
            </w:pPr>
            <w:r>
              <w:rPr>
                <w:sz w:val="28"/>
                <w:szCs w:val="28"/>
              </w:rPr>
              <w:t xml:space="preserve">3.  </w:t>
            </w:r>
            <w:r w:rsidR="000C5D3A" w:rsidRPr="000C5D3A">
              <w:rPr>
                <w:sz w:val="28"/>
                <w:szCs w:val="28"/>
              </w:rPr>
              <w:t>Expected outcomes</w:t>
            </w:r>
          </w:p>
          <w:p w:rsidR="0000090B" w:rsidRDefault="0000090B" w:rsidP="0000090B"/>
          <w:p w:rsidR="0000090B" w:rsidRPr="0000090B" w:rsidRDefault="0000090B" w:rsidP="0000090B"/>
        </w:tc>
        <w:tc>
          <w:tcPr>
            <w:tcW w:w="7513" w:type="dxa"/>
          </w:tcPr>
          <w:p w:rsidR="0000090B" w:rsidRDefault="000C5D3A" w:rsidP="000C5D3A">
            <w:pPr>
              <w:rPr>
                <w:sz w:val="28"/>
                <w:szCs w:val="28"/>
              </w:rPr>
            </w:pPr>
            <w:r w:rsidRPr="000C5D3A">
              <w:rPr>
                <w:sz w:val="28"/>
                <w:szCs w:val="28"/>
              </w:rPr>
              <w:t>Publish these stories</w:t>
            </w:r>
            <w:r>
              <w:rPr>
                <w:sz w:val="28"/>
                <w:szCs w:val="28"/>
              </w:rPr>
              <w:t xml:space="preserve"> and data and tell the media and stakeholders about them.  Use them to speak with policy and decision makers to influence them to support library development</w:t>
            </w:r>
          </w:p>
          <w:p w:rsidR="000C5D3A" w:rsidRPr="000C5D3A" w:rsidRDefault="000C5D3A" w:rsidP="000C5D3A">
            <w:pPr>
              <w:rPr>
                <w:sz w:val="28"/>
                <w:szCs w:val="28"/>
              </w:rPr>
            </w:pPr>
          </w:p>
        </w:tc>
      </w:tr>
      <w:tr w:rsidR="0000090B" w:rsidRPr="0000090B" w:rsidTr="000C5D3A">
        <w:tc>
          <w:tcPr>
            <w:tcW w:w="2836" w:type="dxa"/>
          </w:tcPr>
          <w:p w:rsidR="0000090B" w:rsidRPr="000C5D3A" w:rsidRDefault="00B30884" w:rsidP="0000090B">
            <w:pPr>
              <w:rPr>
                <w:sz w:val="28"/>
                <w:szCs w:val="28"/>
              </w:rPr>
            </w:pPr>
            <w:r>
              <w:rPr>
                <w:sz w:val="28"/>
                <w:szCs w:val="28"/>
              </w:rPr>
              <w:t xml:space="preserve">4.  </w:t>
            </w:r>
            <w:r w:rsidR="000C5D3A">
              <w:rPr>
                <w:sz w:val="28"/>
                <w:szCs w:val="28"/>
              </w:rPr>
              <w:t>Outline of activity</w:t>
            </w:r>
          </w:p>
          <w:p w:rsidR="0000090B" w:rsidRDefault="0000090B" w:rsidP="0000090B"/>
          <w:p w:rsidR="0000090B" w:rsidRPr="0000090B" w:rsidRDefault="0000090B" w:rsidP="0000090B"/>
        </w:tc>
        <w:tc>
          <w:tcPr>
            <w:tcW w:w="7513" w:type="dxa"/>
          </w:tcPr>
          <w:p w:rsidR="000C5D3A" w:rsidRDefault="000C5D3A" w:rsidP="000C5D3A">
            <w:pPr>
              <w:rPr>
                <w:sz w:val="28"/>
                <w:szCs w:val="28"/>
              </w:rPr>
            </w:pPr>
            <w:r>
              <w:rPr>
                <w:sz w:val="28"/>
                <w:szCs w:val="28"/>
              </w:rPr>
              <w:t>Plan and organise one train the trainer workshop for 20 librarians to raise awareness of UN SDGs, and teach them skills in collecting stories and data to show how libraries contribute to UN SDGs</w:t>
            </w:r>
          </w:p>
          <w:p w:rsidR="0000090B" w:rsidRPr="000C5D3A" w:rsidRDefault="0000090B" w:rsidP="000C5D3A">
            <w:pPr>
              <w:rPr>
                <w:sz w:val="28"/>
                <w:szCs w:val="28"/>
              </w:rPr>
            </w:pPr>
          </w:p>
        </w:tc>
      </w:tr>
      <w:tr w:rsidR="0000090B" w:rsidRPr="0000090B" w:rsidTr="000C5D3A">
        <w:tc>
          <w:tcPr>
            <w:tcW w:w="2836" w:type="dxa"/>
          </w:tcPr>
          <w:p w:rsidR="0000090B" w:rsidRPr="000C5D3A" w:rsidRDefault="00B30884" w:rsidP="0000090B">
            <w:pPr>
              <w:rPr>
                <w:sz w:val="28"/>
                <w:szCs w:val="28"/>
              </w:rPr>
            </w:pPr>
            <w:r>
              <w:rPr>
                <w:sz w:val="28"/>
                <w:szCs w:val="28"/>
              </w:rPr>
              <w:t xml:space="preserve">5.  </w:t>
            </w:r>
            <w:r w:rsidR="000C5D3A">
              <w:rPr>
                <w:sz w:val="28"/>
                <w:szCs w:val="28"/>
              </w:rPr>
              <w:t>Capacity</w:t>
            </w:r>
          </w:p>
          <w:p w:rsidR="0000090B" w:rsidRDefault="0000090B" w:rsidP="0000090B"/>
          <w:p w:rsidR="0000090B" w:rsidRPr="0000090B" w:rsidRDefault="0000090B" w:rsidP="0000090B"/>
        </w:tc>
        <w:tc>
          <w:tcPr>
            <w:tcW w:w="7513" w:type="dxa"/>
          </w:tcPr>
          <w:p w:rsidR="00900F0F" w:rsidRDefault="00AF2270" w:rsidP="000C5D3A">
            <w:pPr>
              <w:rPr>
                <w:sz w:val="28"/>
                <w:szCs w:val="28"/>
              </w:rPr>
            </w:pPr>
            <w:r>
              <w:rPr>
                <w:sz w:val="28"/>
                <w:szCs w:val="28"/>
              </w:rPr>
              <w:t>AfLIA</w:t>
            </w:r>
            <w:r w:rsidR="000C5D3A">
              <w:rPr>
                <w:sz w:val="28"/>
                <w:szCs w:val="28"/>
              </w:rPr>
              <w:t xml:space="preserve"> and library associations in </w:t>
            </w:r>
            <w:r>
              <w:rPr>
                <w:sz w:val="28"/>
                <w:szCs w:val="28"/>
              </w:rPr>
              <w:t>Africa</w:t>
            </w:r>
            <w:r w:rsidR="000C5D3A">
              <w:rPr>
                <w:sz w:val="28"/>
                <w:szCs w:val="28"/>
              </w:rPr>
              <w:t xml:space="preserve"> can provide venue and arrange logistics.  We need resource persons to prepare and run the workshop</w:t>
            </w:r>
            <w:r w:rsidR="00900F0F">
              <w:rPr>
                <w:sz w:val="28"/>
                <w:szCs w:val="28"/>
              </w:rPr>
              <w:t xml:space="preserve"> to build this skill</w:t>
            </w:r>
          </w:p>
          <w:p w:rsidR="0000090B" w:rsidRPr="000C5D3A" w:rsidRDefault="0000090B" w:rsidP="000C5D3A">
            <w:pPr>
              <w:rPr>
                <w:sz w:val="28"/>
                <w:szCs w:val="28"/>
              </w:rPr>
            </w:pPr>
          </w:p>
        </w:tc>
      </w:tr>
      <w:tr w:rsidR="00900F0F" w:rsidRPr="0000090B" w:rsidTr="000C5D3A">
        <w:tc>
          <w:tcPr>
            <w:tcW w:w="2836" w:type="dxa"/>
          </w:tcPr>
          <w:p w:rsidR="00900F0F" w:rsidRDefault="00B30884" w:rsidP="0000090B">
            <w:pPr>
              <w:rPr>
                <w:sz w:val="28"/>
                <w:szCs w:val="28"/>
              </w:rPr>
            </w:pPr>
            <w:r>
              <w:rPr>
                <w:sz w:val="28"/>
                <w:szCs w:val="28"/>
              </w:rPr>
              <w:t xml:space="preserve">6.  </w:t>
            </w:r>
            <w:r w:rsidR="00900F0F">
              <w:rPr>
                <w:sz w:val="28"/>
                <w:szCs w:val="28"/>
              </w:rPr>
              <w:t>Support from relevant Associations or institutions</w:t>
            </w:r>
          </w:p>
          <w:p w:rsidR="00B30884" w:rsidRDefault="00B30884" w:rsidP="0000090B">
            <w:pPr>
              <w:rPr>
                <w:sz w:val="28"/>
                <w:szCs w:val="28"/>
              </w:rPr>
            </w:pPr>
          </w:p>
        </w:tc>
        <w:tc>
          <w:tcPr>
            <w:tcW w:w="7513" w:type="dxa"/>
          </w:tcPr>
          <w:p w:rsidR="00900F0F" w:rsidRDefault="00900F0F" w:rsidP="00AF2270">
            <w:pPr>
              <w:rPr>
                <w:sz w:val="28"/>
                <w:szCs w:val="28"/>
              </w:rPr>
            </w:pPr>
            <w:r>
              <w:rPr>
                <w:sz w:val="28"/>
                <w:szCs w:val="28"/>
              </w:rPr>
              <w:t>The Library Associations and National Libraries in A</w:t>
            </w:r>
            <w:r w:rsidR="00AF2270">
              <w:rPr>
                <w:sz w:val="28"/>
                <w:szCs w:val="28"/>
              </w:rPr>
              <w:t xml:space="preserve">frica </w:t>
            </w:r>
            <w:r>
              <w:rPr>
                <w:sz w:val="28"/>
                <w:szCs w:val="28"/>
              </w:rPr>
              <w:t xml:space="preserve">will support this project </w:t>
            </w:r>
          </w:p>
        </w:tc>
      </w:tr>
      <w:tr w:rsidR="00900F0F" w:rsidRPr="0000090B" w:rsidTr="000C5D3A">
        <w:tc>
          <w:tcPr>
            <w:tcW w:w="2836" w:type="dxa"/>
          </w:tcPr>
          <w:p w:rsidR="00900F0F" w:rsidRDefault="00B30884" w:rsidP="0000090B">
            <w:pPr>
              <w:rPr>
                <w:sz w:val="28"/>
                <w:szCs w:val="28"/>
              </w:rPr>
            </w:pPr>
            <w:r>
              <w:rPr>
                <w:sz w:val="28"/>
                <w:szCs w:val="28"/>
              </w:rPr>
              <w:t xml:space="preserve">7.  </w:t>
            </w:r>
            <w:r w:rsidR="00900F0F">
              <w:rPr>
                <w:sz w:val="28"/>
                <w:szCs w:val="28"/>
              </w:rPr>
              <w:t>Outline of how library community will be invited and plans for further actions</w:t>
            </w:r>
          </w:p>
        </w:tc>
        <w:tc>
          <w:tcPr>
            <w:tcW w:w="7513" w:type="dxa"/>
          </w:tcPr>
          <w:p w:rsidR="00900F0F" w:rsidRDefault="00AF2270" w:rsidP="00900F0F">
            <w:pPr>
              <w:rPr>
                <w:sz w:val="28"/>
                <w:szCs w:val="28"/>
              </w:rPr>
            </w:pPr>
            <w:r>
              <w:rPr>
                <w:sz w:val="28"/>
                <w:szCs w:val="28"/>
              </w:rPr>
              <w:t xml:space="preserve">AfLIA </w:t>
            </w:r>
            <w:r w:rsidR="00900F0F">
              <w:rPr>
                <w:sz w:val="28"/>
                <w:szCs w:val="28"/>
              </w:rPr>
              <w:t>E</w:t>
            </w:r>
            <w:r>
              <w:rPr>
                <w:sz w:val="28"/>
                <w:szCs w:val="28"/>
              </w:rPr>
              <w:t>xecutive members</w:t>
            </w:r>
            <w:r w:rsidR="00900F0F">
              <w:rPr>
                <w:sz w:val="28"/>
                <w:szCs w:val="28"/>
              </w:rPr>
              <w:t xml:space="preserve"> </w:t>
            </w:r>
            <w:r>
              <w:rPr>
                <w:sz w:val="28"/>
                <w:szCs w:val="28"/>
              </w:rPr>
              <w:t>and</w:t>
            </w:r>
            <w:r w:rsidR="00900F0F">
              <w:rPr>
                <w:sz w:val="28"/>
                <w:szCs w:val="28"/>
              </w:rPr>
              <w:t xml:space="preserve"> Presidents of L</w:t>
            </w:r>
            <w:r>
              <w:rPr>
                <w:sz w:val="28"/>
                <w:szCs w:val="28"/>
              </w:rPr>
              <w:t>ibrary Associations</w:t>
            </w:r>
            <w:r w:rsidR="00900F0F">
              <w:rPr>
                <w:sz w:val="28"/>
                <w:szCs w:val="28"/>
              </w:rPr>
              <w:t xml:space="preserve"> in </w:t>
            </w:r>
            <w:r>
              <w:rPr>
                <w:sz w:val="28"/>
                <w:szCs w:val="28"/>
              </w:rPr>
              <w:t>Africa</w:t>
            </w:r>
            <w:r w:rsidR="00900F0F">
              <w:rPr>
                <w:sz w:val="28"/>
                <w:szCs w:val="28"/>
              </w:rPr>
              <w:t xml:space="preserve"> and National Librarians.  They will be approached to nominate </w:t>
            </w:r>
            <w:r>
              <w:rPr>
                <w:sz w:val="28"/>
                <w:szCs w:val="28"/>
              </w:rPr>
              <w:t xml:space="preserve">participants </w:t>
            </w:r>
            <w:r w:rsidR="00900F0F">
              <w:rPr>
                <w:sz w:val="28"/>
                <w:szCs w:val="28"/>
              </w:rPr>
              <w:t>for this workshop.  They have been supportive of BSLA activities in the past year for the reason that these build capacity for their development work in the countries.  The trainees for the workshop will be expected to organise one or more similar workshop(s) for other librarians in their countries.</w:t>
            </w:r>
          </w:p>
          <w:p w:rsidR="00900F0F" w:rsidRDefault="00900F0F" w:rsidP="00900F0F">
            <w:pPr>
              <w:rPr>
                <w:sz w:val="28"/>
                <w:szCs w:val="28"/>
              </w:rPr>
            </w:pPr>
          </w:p>
        </w:tc>
      </w:tr>
      <w:tr w:rsidR="00900F0F" w:rsidRPr="0000090B" w:rsidTr="000C5D3A">
        <w:tc>
          <w:tcPr>
            <w:tcW w:w="2836" w:type="dxa"/>
          </w:tcPr>
          <w:p w:rsidR="00900F0F" w:rsidRDefault="00B30884" w:rsidP="0000090B">
            <w:pPr>
              <w:rPr>
                <w:sz w:val="28"/>
                <w:szCs w:val="28"/>
              </w:rPr>
            </w:pPr>
            <w:r>
              <w:rPr>
                <w:sz w:val="28"/>
                <w:szCs w:val="28"/>
              </w:rPr>
              <w:lastRenderedPageBreak/>
              <w:t xml:space="preserve">8.  </w:t>
            </w:r>
            <w:r w:rsidR="00900F0F">
              <w:rPr>
                <w:sz w:val="28"/>
                <w:szCs w:val="28"/>
              </w:rPr>
              <w:t>How will activity be promoted?</w:t>
            </w:r>
          </w:p>
        </w:tc>
        <w:tc>
          <w:tcPr>
            <w:tcW w:w="7513" w:type="dxa"/>
          </w:tcPr>
          <w:p w:rsidR="00900F0F" w:rsidRDefault="00900F0F" w:rsidP="00900F0F">
            <w:pPr>
              <w:rPr>
                <w:sz w:val="28"/>
                <w:szCs w:val="28"/>
              </w:rPr>
            </w:pPr>
            <w:r>
              <w:rPr>
                <w:sz w:val="28"/>
                <w:szCs w:val="28"/>
              </w:rPr>
              <w:t xml:space="preserve">The workshop will be proposed to the </w:t>
            </w:r>
            <w:r w:rsidR="00AF2270">
              <w:rPr>
                <w:sz w:val="28"/>
                <w:szCs w:val="28"/>
              </w:rPr>
              <w:t>AfLIA</w:t>
            </w:r>
            <w:r>
              <w:rPr>
                <w:sz w:val="28"/>
                <w:szCs w:val="28"/>
              </w:rPr>
              <w:t xml:space="preserve"> Exco members to seek their feedback.   From past experience, </w:t>
            </w:r>
            <w:r w:rsidR="00AF2270">
              <w:rPr>
                <w:sz w:val="28"/>
                <w:szCs w:val="28"/>
              </w:rPr>
              <w:t>AfLIA</w:t>
            </w:r>
            <w:r>
              <w:rPr>
                <w:sz w:val="28"/>
                <w:szCs w:val="28"/>
              </w:rPr>
              <w:t xml:space="preserve"> will respond positively to this proposal.</w:t>
            </w:r>
          </w:p>
          <w:p w:rsidR="00900F0F" w:rsidRDefault="00900F0F" w:rsidP="00900F0F">
            <w:pPr>
              <w:rPr>
                <w:sz w:val="28"/>
                <w:szCs w:val="28"/>
              </w:rPr>
            </w:pPr>
          </w:p>
        </w:tc>
      </w:tr>
      <w:tr w:rsidR="00900F0F" w:rsidRPr="0000090B" w:rsidTr="000C5D3A">
        <w:tc>
          <w:tcPr>
            <w:tcW w:w="2836" w:type="dxa"/>
          </w:tcPr>
          <w:p w:rsidR="00900F0F" w:rsidRDefault="00B30884" w:rsidP="0000090B">
            <w:pPr>
              <w:rPr>
                <w:sz w:val="28"/>
                <w:szCs w:val="28"/>
              </w:rPr>
            </w:pPr>
            <w:r>
              <w:rPr>
                <w:sz w:val="28"/>
                <w:szCs w:val="28"/>
              </w:rPr>
              <w:t xml:space="preserve">9.  </w:t>
            </w:r>
            <w:r w:rsidR="00900F0F">
              <w:rPr>
                <w:sz w:val="28"/>
                <w:szCs w:val="28"/>
              </w:rPr>
              <w:t>Detailed budget</w:t>
            </w:r>
          </w:p>
          <w:p w:rsidR="00900F0F" w:rsidRDefault="00900F0F" w:rsidP="0000090B">
            <w:pPr>
              <w:rPr>
                <w:sz w:val="28"/>
                <w:szCs w:val="28"/>
              </w:rPr>
            </w:pPr>
          </w:p>
        </w:tc>
        <w:tc>
          <w:tcPr>
            <w:tcW w:w="7513" w:type="dxa"/>
          </w:tcPr>
          <w:p w:rsidR="00900F0F" w:rsidRDefault="00900F0F" w:rsidP="00900F0F">
            <w:pPr>
              <w:rPr>
                <w:sz w:val="28"/>
                <w:szCs w:val="28"/>
              </w:rPr>
            </w:pPr>
            <w:r>
              <w:rPr>
                <w:sz w:val="28"/>
                <w:szCs w:val="28"/>
              </w:rPr>
              <w:t xml:space="preserve">Funds will be required for the following : </w:t>
            </w:r>
            <w:r>
              <w:rPr>
                <w:sz w:val="28"/>
                <w:szCs w:val="28"/>
              </w:rPr>
              <w:br/>
            </w:r>
          </w:p>
          <w:p w:rsidR="00900F0F" w:rsidRDefault="00900F0F" w:rsidP="00900F0F">
            <w:pPr>
              <w:pStyle w:val="ListParagraph"/>
              <w:numPr>
                <w:ilvl w:val="0"/>
                <w:numId w:val="4"/>
              </w:numPr>
              <w:rPr>
                <w:sz w:val="28"/>
                <w:szCs w:val="28"/>
              </w:rPr>
            </w:pPr>
            <w:r>
              <w:rPr>
                <w:sz w:val="28"/>
                <w:szCs w:val="28"/>
              </w:rPr>
              <w:t>Airfare and accommodation for the IFLA Resource Persons to c</w:t>
            </w:r>
            <w:r w:rsidR="00AF2270">
              <w:rPr>
                <w:sz w:val="28"/>
                <w:szCs w:val="28"/>
              </w:rPr>
              <w:t>onduct the training in one African</w:t>
            </w:r>
            <w:r>
              <w:rPr>
                <w:sz w:val="28"/>
                <w:szCs w:val="28"/>
              </w:rPr>
              <w:t xml:space="preserve"> country</w:t>
            </w:r>
          </w:p>
          <w:p w:rsidR="00900F0F" w:rsidRDefault="00900F0F" w:rsidP="00900F0F">
            <w:pPr>
              <w:pStyle w:val="ListParagraph"/>
              <w:numPr>
                <w:ilvl w:val="0"/>
                <w:numId w:val="4"/>
              </w:numPr>
              <w:rPr>
                <w:sz w:val="28"/>
                <w:szCs w:val="28"/>
              </w:rPr>
            </w:pPr>
            <w:r>
              <w:rPr>
                <w:sz w:val="28"/>
                <w:szCs w:val="28"/>
              </w:rPr>
              <w:t xml:space="preserve">Airfare and accommodation for </w:t>
            </w:r>
            <w:r w:rsidR="00AF2270">
              <w:rPr>
                <w:sz w:val="28"/>
                <w:szCs w:val="28"/>
              </w:rPr>
              <w:t>20</w:t>
            </w:r>
            <w:r>
              <w:rPr>
                <w:sz w:val="28"/>
                <w:szCs w:val="28"/>
              </w:rPr>
              <w:t xml:space="preserve"> participants from </w:t>
            </w:r>
            <w:r w:rsidR="00AF2270">
              <w:rPr>
                <w:sz w:val="28"/>
                <w:szCs w:val="28"/>
              </w:rPr>
              <w:t>Africa</w:t>
            </w:r>
            <w:r>
              <w:rPr>
                <w:sz w:val="28"/>
                <w:szCs w:val="28"/>
              </w:rPr>
              <w:t xml:space="preserve"> </w:t>
            </w:r>
          </w:p>
          <w:p w:rsidR="00900F0F" w:rsidRDefault="00900F0F" w:rsidP="00900F0F">
            <w:pPr>
              <w:pStyle w:val="ListParagraph"/>
              <w:numPr>
                <w:ilvl w:val="0"/>
                <w:numId w:val="4"/>
              </w:numPr>
              <w:rPr>
                <w:sz w:val="28"/>
                <w:szCs w:val="28"/>
              </w:rPr>
            </w:pPr>
            <w:r>
              <w:rPr>
                <w:sz w:val="28"/>
                <w:szCs w:val="28"/>
              </w:rPr>
              <w:t>Refreshments and meals during the workshop</w:t>
            </w:r>
          </w:p>
          <w:p w:rsidR="00900F0F" w:rsidRPr="00900F0F" w:rsidRDefault="00900F0F" w:rsidP="00900F0F">
            <w:pPr>
              <w:rPr>
                <w:sz w:val="28"/>
                <w:szCs w:val="28"/>
              </w:rPr>
            </w:pPr>
          </w:p>
          <w:p w:rsidR="00900F0F" w:rsidRPr="00900F0F" w:rsidRDefault="00900F0F" w:rsidP="00900F0F">
            <w:pPr>
              <w:ind w:left="360"/>
              <w:rPr>
                <w:sz w:val="28"/>
                <w:szCs w:val="28"/>
              </w:rPr>
            </w:pPr>
          </w:p>
        </w:tc>
      </w:tr>
      <w:tr w:rsidR="00900F0F" w:rsidRPr="0000090B" w:rsidTr="000C5D3A">
        <w:tc>
          <w:tcPr>
            <w:tcW w:w="2836" w:type="dxa"/>
          </w:tcPr>
          <w:p w:rsidR="00900F0F" w:rsidRDefault="00B30884" w:rsidP="0000090B">
            <w:pPr>
              <w:rPr>
                <w:sz w:val="28"/>
                <w:szCs w:val="28"/>
              </w:rPr>
            </w:pPr>
            <w:r>
              <w:rPr>
                <w:sz w:val="28"/>
                <w:szCs w:val="28"/>
              </w:rPr>
              <w:t xml:space="preserve">10.  </w:t>
            </w:r>
            <w:r w:rsidR="00900F0F">
              <w:rPr>
                <w:sz w:val="28"/>
                <w:szCs w:val="28"/>
              </w:rPr>
              <w:t>Impact and measurement</w:t>
            </w:r>
          </w:p>
        </w:tc>
        <w:tc>
          <w:tcPr>
            <w:tcW w:w="7513" w:type="dxa"/>
          </w:tcPr>
          <w:p w:rsidR="00900F0F" w:rsidRDefault="00900F0F" w:rsidP="00900F0F">
            <w:pPr>
              <w:rPr>
                <w:sz w:val="28"/>
                <w:szCs w:val="28"/>
              </w:rPr>
            </w:pPr>
            <w:r>
              <w:rPr>
                <w:sz w:val="28"/>
                <w:szCs w:val="28"/>
              </w:rPr>
              <w:t>1. Number of trainers trained in the train the trainer workshop</w:t>
            </w:r>
          </w:p>
          <w:p w:rsidR="00900F0F" w:rsidRDefault="00900F0F" w:rsidP="00900F0F">
            <w:pPr>
              <w:rPr>
                <w:sz w:val="28"/>
                <w:szCs w:val="28"/>
              </w:rPr>
            </w:pPr>
            <w:r>
              <w:rPr>
                <w:sz w:val="28"/>
                <w:szCs w:val="28"/>
              </w:rPr>
              <w:t>2. Number of librarians trained in each A</w:t>
            </w:r>
            <w:r w:rsidR="00AF2270">
              <w:rPr>
                <w:sz w:val="28"/>
                <w:szCs w:val="28"/>
              </w:rPr>
              <w:t>frican</w:t>
            </w:r>
            <w:r>
              <w:rPr>
                <w:sz w:val="28"/>
                <w:szCs w:val="28"/>
              </w:rPr>
              <w:t xml:space="preserve"> country within </w:t>
            </w:r>
          </w:p>
          <w:p w:rsidR="00900F0F" w:rsidRDefault="00900F0F" w:rsidP="00900F0F">
            <w:pPr>
              <w:rPr>
                <w:sz w:val="28"/>
                <w:szCs w:val="28"/>
              </w:rPr>
            </w:pPr>
            <w:r>
              <w:rPr>
                <w:sz w:val="28"/>
                <w:szCs w:val="28"/>
              </w:rPr>
              <w:t>the first year on completion of the workshop</w:t>
            </w:r>
          </w:p>
          <w:p w:rsidR="00900F0F" w:rsidRDefault="00900F0F" w:rsidP="00900F0F">
            <w:pPr>
              <w:rPr>
                <w:sz w:val="28"/>
                <w:szCs w:val="28"/>
              </w:rPr>
            </w:pPr>
            <w:r>
              <w:rPr>
                <w:sz w:val="28"/>
                <w:szCs w:val="28"/>
              </w:rPr>
              <w:t>3. Number of stories and type of data collect</w:t>
            </w:r>
            <w:r w:rsidR="00AF2270">
              <w:rPr>
                <w:sz w:val="28"/>
                <w:szCs w:val="28"/>
              </w:rPr>
              <w:t>ed</w:t>
            </w:r>
            <w:r>
              <w:rPr>
                <w:sz w:val="28"/>
                <w:szCs w:val="28"/>
              </w:rPr>
              <w:t xml:space="preserve"> during the first year of the activity </w:t>
            </w:r>
          </w:p>
          <w:p w:rsidR="00900F0F" w:rsidRDefault="00900F0F" w:rsidP="00900F0F">
            <w:pPr>
              <w:rPr>
                <w:sz w:val="28"/>
                <w:szCs w:val="28"/>
              </w:rPr>
            </w:pPr>
          </w:p>
        </w:tc>
      </w:tr>
    </w:tbl>
    <w:p w:rsidR="0000090B" w:rsidRPr="0000090B" w:rsidRDefault="0000090B"/>
    <w:p w:rsidR="002D31B7" w:rsidRDefault="002D31B7" w:rsidP="00947F97">
      <w:pPr>
        <w:spacing w:after="0" w:line="240" w:lineRule="auto"/>
      </w:pPr>
    </w:p>
    <w:p w:rsidR="00795787" w:rsidRDefault="00795787" w:rsidP="00795787">
      <w:pPr>
        <w:jc w:val="center"/>
        <w:rPr>
          <w:b/>
          <w:sz w:val="28"/>
          <w:szCs w:val="28"/>
        </w:rPr>
      </w:pPr>
    </w:p>
    <w:p w:rsidR="00795787" w:rsidRDefault="00795787">
      <w:pPr>
        <w:rPr>
          <w:b/>
          <w:sz w:val="28"/>
          <w:szCs w:val="28"/>
        </w:rPr>
      </w:pPr>
      <w:r>
        <w:rPr>
          <w:b/>
          <w:sz w:val="28"/>
          <w:szCs w:val="28"/>
        </w:rPr>
        <w:br w:type="page"/>
      </w:r>
    </w:p>
    <w:tbl>
      <w:tblPr>
        <w:tblStyle w:val="TableGrid"/>
        <w:tblW w:w="10349" w:type="dxa"/>
        <w:tblInd w:w="-998" w:type="dxa"/>
        <w:tblLook w:val="04A0" w:firstRow="1" w:lastRow="0" w:firstColumn="1" w:lastColumn="0" w:noHBand="0" w:noVBand="1"/>
      </w:tblPr>
      <w:tblGrid>
        <w:gridCol w:w="2836"/>
        <w:gridCol w:w="7513"/>
      </w:tblGrid>
      <w:tr w:rsidR="00795787" w:rsidTr="00F769D0">
        <w:tc>
          <w:tcPr>
            <w:tcW w:w="2836" w:type="dxa"/>
          </w:tcPr>
          <w:p w:rsidR="00795787" w:rsidRPr="000C5D3A" w:rsidRDefault="00795787" w:rsidP="00795787">
            <w:pPr>
              <w:spacing w:before="100" w:after="100"/>
              <w:rPr>
                <w:b/>
                <w:bCs/>
                <w:sz w:val="28"/>
                <w:szCs w:val="28"/>
              </w:rPr>
            </w:pPr>
            <w:r w:rsidRPr="000C5D3A">
              <w:rPr>
                <w:b/>
                <w:bCs/>
                <w:sz w:val="28"/>
                <w:szCs w:val="28"/>
              </w:rPr>
              <w:lastRenderedPageBreak/>
              <w:t>Project Name</w:t>
            </w:r>
          </w:p>
        </w:tc>
        <w:tc>
          <w:tcPr>
            <w:tcW w:w="7513" w:type="dxa"/>
          </w:tcPr>
          <w:p w:rsidR="00795787" w:rsidRPr="00E82AA9" w:rsidRDefault="00795787" w:rsidP="00F769D0">
            <w:pPr>
              <w:spacing w:before="100" w:after="100"/>
              <w:jc w:val="center"/>
              <w:rPr>
                <w:b/>
                <w:sz w:val="28"/>
                <w:szCs w:val="28"/>
              </w:rPr>
            </w:pPr>
          </w:p>
        </w:tc>
      </w:tr>
      <w:tr w:rsidR="00795787" w:rsidRPr="0000090B" w:rsidTr="00F769D0">
        <w:tc>
          <w:tcPr>
            <w:tcW w:w="2836" w:type="dxa"/>
          </w:tcPr>
          <w:p w:rsidR="00795787" w:rsidRDefault="00B30884" w:rsidP="00F769D0">
            <w:pPr>
              <w:rPr>
                <w:rFonts w:cstheme="minorHAnsi"/>
                <w:sz w:val="28"/>
                <w:szCs w:val="28"/>
              </w:rPr>
            </w:pPr>
            <w:r>
              <w:rPr>
                <w:rFonts w:cstheme="minorHAnsi"/>
                <w:sz w:val="28"/>
                <w:szCs w:val="28"/>
              </w:rPr>
              <w:t xml:space="preserve">1. </w:t>
            </w:r>
            <w:r w:rsidR="00795787">
              <w:rPr>
                <w:rFonts w:cstheme="minorHAnsi"/>
                <w:sz w:val="28"/>
                <w:szCs w:val="28"/>
              </w:rPr>
              <w:t>Need</w:t>
            </w:r>
          </w:p>
          <w:p w:rsidR="00795787" w:rsidRDefault="00795787" w:rsidP="00F769D0">
            <w:pPr>
              <w:rPr>
                <w:rFonts w:cstheme="minorHAnsi"/>
                <w:sz w:val="28"/>
                <w:szCs w:val="28"/>
              </w:rPr>
            </w:pPr>
          </w:p>
          <w:p w:rsidR="00795787" w:rsidRDefault="00795787" w:rsidP="00F769D0">
            <w:pPr>
              <w:rPr>
                <w:rFonts w:cstheme="minorHAnsi"/>
                <w:sz w:val="28"/>
                <w:szCs w:val="28"/>
              </w:rPr>
            </w:pPr>
          </w:p>
          <w:p w:rsidR="00795787" w:rsidRPr="00E82AA9" w:rsidRDefault="00795787" w:rsidP="00F769D0">
            <w:pPr>
              <w:rPr>
                <w:sz w:val="28"/>
                <w:szCs w:val="28"/>
              </w:rPr>
            </w:pPr>
          </w:p>
        </w:tc>
        <w:tc>
          <w:tcPr>
            <w:tcW w:w="7513" w:type="dxa"/>
          </w:tcPr>
          <w:p w:rsidR="00795787" w:rsidRPr="00E82AA9" w:rsidRDefault="00795787" w:rsidP="00795787">
            <w:pPr>
              <w:rPr>
                <w:sz w:val="28"/>
                <w:szCs w:val="28"/>
              </w:rPr>
            </w:pPr>
          </w:p>
        </w:tc>
      </w:tr>
      <w:tr w:rsidR="00795787" w:rsidRPr="0000090B" w:rsidTr="00F769D0">
        <w:tc>
          <w:tcPr>
            <w:tcW w:w="2836" w:type="dxa"/>
          </w:tcPr>
          <w:p w:rsidR="00795787" w:rsidRPr="00E82AA9" w:rsidRDefault="00B30884" w:rsidP="00F769D0">
            <w:pPr>
              <w:rPr>
                <w:rFonts w:cstheme="minorHAnsi"/>
                <w:sz w:val="28"/>
                <w:szCs w:val="28"/>
              </w:rPr>
            </w:pPr>
            <w:r>
              <w:rPr>
                <w:rFonts w:cstheme="minorHAnsi"/>
                <w:sz w:val="28"/>
                <w:szCs w:val="28"/>
              </w:rPr>
              <w:t xml:space="preserve">2. </w:t>
            </w:r>
            <w:r w:rsidR="00795787">
              <w:rPr>
                <w:rFonts w:cstheme="minorHAnsi"/>
                <w:sz w:val="28"/>
                <w:szCs w:val="28"/>
              </w:rPr>
              <w:t>Goals</w:t>
            </w:r>
          </w:p>
          <w:p w:rsidR="00795787" w:rsidRPr="00E82AA9" w:rsidRDefault="00795787" w:rsidP="00F769D0">
            <w:pPr>
              <w:rPr>
                <w:rFonts w:cstheme="minorHAnsi"/>
                <w:sz w:val="28"/>
                <w:szCs w:val="28"/>
              </w:rPr>
            </w:pPr>
          </w:p>
          <w:p w:rsidR="00795787" w:rsidRPr="00E82AA9" w:rsidRDefault="00795787" w:rsidP="00F769D0">
            <w:pPr>
              <w:rPr>
                <w:rFonts w:cstheme="minorHAnsi"/>
                <w:sz w:val="28"/>
                <w:szCs w:val="28"/>
              </w:rPr>
            </w:pPr>
          </w:p>
        </w:tc>
        <w:tc>
          <w:tcPr>
            <w:tcW w:w="7513" w:type="dxa"/>
          </w:tcPr>
          <w:p w:rsidR="00795787" w:rsidRPr="00E82AA9" w:rsidRDefault="00795787" w:rsidP="00F769D0">
            <w:pPr>
              <w:pStyle w:val="Heading3"/>
              <w:spacing w:before="0"/>
              <w:outlineLvl w:val="2"/>
              <w:rPr>
                <w:rFonts w:asciiTheme="minorHAnsi" w:hAnsiTheme="minorHAnsi" w:cstheme="minorHAnsi"/>
                <w:b w:val="0"/>
                <w:sz w:val="28"/>
                <w:szCs w:val="28"/>
              </w:rPr>
            </w:pPr>
          </w:p>
        </w:tc>
      </w:tr>
      <w:tr w:rsidR="00795787" w:rsidRPr="0000090B" w:rsidTr="00F769D0">
        <w:tc>
          <w:tcPr>
            <w:tcW w:w="2836" w:type="dxa"/>
          </w:tcPr>
          <w:p w:rsidR="00795787" w:rsidRPr="000C5D3A" w:rsidRDefault="00B30884" w:rsidP="00F769D0">
            <w:pPr>
              <w:rPr>
                <w:sz w:val="28"/>
                <w:szCs w:val="28"/>
              </w:rPr>
            </w:pPr>
            <w:r>
              <w:rPr>
                <w:sz w:val="28"/>
                <w:szCs w:val="28"/>
              </w:rPr>
              <w:t xml:space="preserve">3. </w:t>
            </w:r>
            <w:r w:rsidR="00795787" w:rsidRPr="000C5D3A">
              <w:rPr>
                <w:sz w:val="28"/>
                <w:szCs w:val="28"/>
              </w:rPr>
              <w:t>Expected outcomes</w:t>
            </w:r>
          </w:p>
          <w:p w:rsidR="00795787" w:rsidRDefault="00795787" w:rsidP="00F769D0"/>
          <w:p w:rsidR="00795787" w:rsidRDefault="00795787" w:rsidP="00F769D0"/>
          <w:p w:rsidR="00795787" w:rsidRDefault="00795787" w:rsidP="00F769D0"/>
          <w:p w:rsidR="00795787" w:rsidRPr="0000090B" w:rsidRDefault="00795787" w:rsidP="00F769D0"/>
        </w:tc>
        <w:tc>
          <w:tcPr>
            <w:tcW w:w="7513" w:type="dxa"/>
          </w:tcPr>
          <w:p w:rsidR="00795787" w:rsidRPr="000C5D3A" w:rsidRDefault="00795787" w:rsidP="00795787">
            <w:pPr>
              <w:rPr>
                <w:sz w:val="28"/>
                <w:szCs w:val="28"/>
              </w:rPr>
            </w:pPr>
          </w:p>
        </w:tc>
      </w:tr>
      <w:tr w:rsidR="00795787" w:rsidRPr="0000090B" w:rsidTr="00F769D0">
        <w:tc>
          <w:tcPr>
            <w:tcW w:w="2836" w:type="dxa"/>
          </w:tcPr>
          <w:p w:rsidR="00795787" w:rsidRPr="000C5D3A" w:rsidRDefault="00B30884" w:rsidP="00F769D0">
            <w:pPr>
              <w:rPr>
                <w:sz w:val="28"/>
                <w:szCs w:val="28"/>
              </w:rPr>
            </w:pPr>
            <w:r>
              <w:rPr>
                <w:sz w:val="28"/>
                <w:szCs w:val="28"/>
              </w:rPr>
              <w:t xml:space="preserve">4. </w:t>
            </w:r>
            <w:r w:rsidR="00795787">
              <w:rPr>
                <w:sz w:val="28"/>
                <w:szCs w:val="28"/>
              </w:rPr>
              <w:t>Outline of activity</w:t>
            </w:r>
          </w:p>
          <w:p w:rsidR="00795787" w:rsidRDefault="00795787" w:rsidP="00F769D0"/>
          <w:p w:rsidR="00795787" w:rsidRDefault="00795787" w:rsidP="00F769D0"/>
          <w:p w:rsidR="00795787" w:rsidRDefault="00795787" w:rsidP="00F769D0"/>
          <w:p w:rsidR="00795787" w:rsidRPr="0000090B" w:rsidRDefault="00795787" w:rsidP="00F769D0"/>
        </w:tc>
        <w:tc>
          <w:tcPr>
            <w:tcW w:w="7513" w:type="dxa"/>
          </w:tcPr>
          <w:p w:rsidR="00795787" w:rsidRPr="000C5D3A" w:rsidRDefault="00795787" w:rsidP="00F769D0">
            <w:pPr>
              <w:rPr>
                <w:sz w:val="28"/>
                <w:szCs w:val="28"/>
              </w:rPr>
            </w:pPr>
          </w:p>
        </w:tc>
      </w:tr>
      <w:tr w:rsidR="00795787" w:rsidRPr="0000090B" w:rsidTr="00F769D0">
        <w:tc>
          <w:tcPr>
            <w:tcW w:w="2836" w:type="dxa"/>
          </w:tcPr>
          <w:p w:rsidR="00795787" w:rsidRPr="000C5D3A" w:rsidRDefault="00B30884" w:rsidP="00F769D0">
            <w:pPr>
              <w:rPr>
                <w:sz w:val="28"/>
                <w:szCs w:val="28"/>
              </w:rPr>
            </w:pPr>
            <w:r>
              <w:rPr>
                <w:sz w:val="28"/>
                <w:szCs w:val="28"/>
              </w:rPr>
              <w:t xml:space="preserve">5. </w:t>
            </w:r>
            <w:r w:rsidR="00795787">
              <w:rPr>
                <w:sz w:val="28"/>
                <w:szCs w:val="28"/>
              </w:rPr>
              <w:t>Capacity</w:t>
            </w:r>
          </w:p>
          <w:p w:rsidR="00795787" w:rsidRDefault="00795787" w:rsidP="00F769D0"/>
          <w:p w:rsidR="00795787" w:rsidRDefault="00795787" w:rsidP="00F769D0"/>
          <w:p w:rsidR="00795787" w:rsidRPr="0000090B" w:rsidRDefault="00795787" w:rsidP="00F769D0"/>
        </w:tc>
        <w:tc>
          <w:tcPr>
            <w:tcW w:w="7513" w:type="dxa"/>
          </w:tcPr>
          <w:p w:rsidR="00795787" w:rsidRPr="000C5D3A" w:rsidRDefault="00795787" w:rsidP="00F769D0">
            <w:pPr>
              <w:rPr>
                <w:sz w:val="28"/>
                <w:szCs w:val="28"/>
              </w:rPr>
            </w:pPr>
          </w:p>
        </w:tc>
      </w:tr>
      <w:tr w:rsidR="00795787" w:rsidRPr="0000090B" w:rsidTr="00F769D0">
        <w:tc>
          <w:tcPr>
            <w:tcW w:w="2836" w:type="dxa"/>
          </w:tcPr>
          <w:p w:rsidR="00795787" w:rsidRDefault="00B30884" w:rsidP="00F769D0">
            <w:pPr>
              <w:rPr>
                <w:sz w:val="28"/>
                <w:szCs w:val="28"/>
              </w:rPr>
            </w:pPr>
            <w:r>
              <w:rPr>
                <w:sz w:val="28"/>
                <w:szCs w:val="28"/>
              </w:rPr>
              <w:t xml:space="preserve">6. </w:t>
            </w:r>
            <w:r w:rsidR="00795787">
              <w:rPr>
                <w:sz w:val="28"/>
                <w:szCs w:val="28"/>
              </w:rPr>
              <w:t>Support from relevant Associations or institutions</w:t>
            </w:r>
          </w:p>
          <w:p w:rsidR="00795787" w:rsidRDefault="00795787" w:rsidP="00F769D0">
            <w:pPr>
              <w:rPr>
                <w:sz w:val="28"/>
                <w:szCs w:val="28"/>
              </w:rPr>
            </w:pPr>
          </w:p>
        </w:tc>
        <w:tc>
          <w:tcPr>
            <w:tcW w:w="7513" w:type="dxa"/>
          </w:tcPr>
          <w:p w:rsidR="00795787" w:rsidRDefault="00795787" w:rsidP="00F769D0">
            <w:pPr>
              <w:rPr>
                <w:sz w:val="28"/>
                <w:szCs w:val="28"/>
              </w:rPr>
            </w:pPr>
          </w:p>
        </w:tc>
      </w:tr>
      <w:tr w:rsidR="00795787" w:rsidRPr="0000090B" w:rsidTr="00F769D0">
        <w:tc>
          <w:tcPr>
            <w:tcW w:w="2836" w:type="dxa"/>
          </w:tcPr>
          <w:p w:rsidR="00795787" w:rsidRDefault="00B30884" w:rsidP="00F769D0">
            <w:pPr>
              <w:rPr>
                <w:sz w:val="28"/>
                <w:szCs w:val="28"/>
              </w:rPr>
            </w:pPr>
            <w:r>
              <w:rPr>
                <w:sz w:val="28"/>
                <w:szCs w:val="28"/>
              </w:rPr>
              <w:t xml:space="preserve">7. </w:t>
            </w:r>
            <w:r w:rsidR="00795787">
              <w:rPr>
                <w:sz w:val="28"/>
                <w:szCs w:val="28"/>
              </w:rPr>
              <w:t>Outline of how library community will be invited and plans for further actions</w:t>
            </w:r>
          </w:p>
          <w:p w:rsidR="00795787" w:rsidRDefault="00795787" w:rsidP="00F769D0">
            <w:pPr>
              <w:rPr>
                <w:sz w:val="28"/>
                <w:szCs w:val="28"/>
              </w:rPr>
            </w:pPr>
          </w:p>
        </w:tc>
        <w:tc>
          <w:tcPr>
            <w:tcW w:w="7513" w:type="dxa"/>
          </w:tcPr>
          <w:p w:rsidR="00795787" w:rsidRDefault="00795787" w:rsidP="00F769D0">
            <w:pPr>
              <w:rPr>
                <w:sz w:val="28"/>
                <w:szCs w:val="28"/>
              </w:rPr>
            </w:pPr>
          </w:p>
          <w:p w:rsidR="00795787" w:rsidRDefault="00795787" w:rsidP="00F769D0">
            <w:pPr>
              <w:rPr>
                <w:sz w:val="28"/>
                <w:szCs w:val="28"/>
              </w:rPr>
            </w:pPr>
          </w:p>
        </w:tc>
      </w:tr>
      <w:tr w:rsidR="00795787" w:rsidRPr="0000090B" w:rsidTr="00F769D0">
        <w:tc>
          <w:tcPr>
            <w:tcW w:w="2836" w:type="dxa"/>
          </w:tcPr>
          <w:p w:rsidR="00795787" w:rsidRDefault="00B30884" w:rsidP="00F769D0">
            <w:pPr>
              <w:rPr>
                <w:sz w:val="28"/>
                <w:szCs w:val="28"/>
              </w:rPr>
            </w:pPr>
            <w:r>
              <w:rPr>
                <w:sz w:val="28"/>
                <w:szCs w:val="28"/>
              </w:rPr>
              <w:t xml:space="preserve">8. </w:t>
            </w:r>
            <w:r w:rsidR="00795787">
              <w:rPr>
                <w:sz w:val="28"/>
                <w:szCs w:val="28"/>
              </w:rPr>
              <w:t xml:space="preserve">How will activity be </w:t>
            </w:r>
          </w:p>
          <w:p w:rsidR="00795787" w:rsidRDefault="00795787" w:rsidP="00F769D0">
            <w:pPr>
              <w:rPr>
                <w:sz w:val="28"/>
                <w:szCs w:val="28"/>
              </w:rPr>
            </w:pPr>
            <w:r>
              <w:rPr>
                <w:sz w:val="28"/>
                <w:szCs w:val="28"/>
              </w:rPr>
              <w:t>promoted?</w:t>
            </w:r>
          </w:p>
          <w:p w:rsidR="00795787" w:rsidRDefault="00795787" w:rsidP="00F769D0">
            <w:pPr>
              <w:rPr>
                <w:sz w:val="28"/>
                <w:szCs w:val="28"/>
              </w:rPr>
            </w:pPr>
          </w:p>
        </w:tc>
        <w:tc>
          <w:tcPr>
            <w:tcW w:w="7513" w:type="dxa"/>
          </w:tcPr>
          <w:p w:rsidR="00795787" w:rsidRDefault="00795787" w:rsidP="00795787">
            <w:pPr>
              <w:rPr>
                <w:sz w:val="28"/>
                <w:szCs w:val="28"/>
              </w:rPr>
            </w:pPr>
          </w:p>
        </w:tc>
      </w:tr>
      <w:tr w:rsidR="00795787" w:rsidRPr="0000090B" w:rsidTr="00F769D0">
        <w:tc>
          <w:tcPr>
            <w:tcW w:w="2836" w:type="dxa"/>
          </w:tcPr>
          <w:p w:rsidR="00795787" w:rsidRDefault="00B30884" w:rsidP="00F769D0">
            <w:pPr>
              <w:rPr>
                <w:sz w:val="28"/>
                <w:szCs w:val="28"/>
              </w:rPr>
            </w:pPr>
            <w:r>
              <w:rPr>
                <w:sz w:val="28"/>
                <w:szCs w:val="28"/>
              </w:rPr>
              <w:t xml:space="preserve">9. </w:t>
            </w:r>
            <w:r w:rsidR="00795787">
              <w:rPr>
                <w:sz w:val="28"/>
                <w:szCs w:val="28"/>
              </w:rPr>
              <w:t>Detailed budget</w:t>
            </w:r>
          </w:p>
          <w:p w:rsidR="00795787" w:rsidRDefault="00795787" w:rsidP="00F769D0">
            <w:pPr>
              <w:rPr>
                <w:sz w:val="28"/>
                <w:szCs w:val="28"/>
              </w:rPr>
            </w:pPr>
          </w:p>
          <w:p w:rsidR="00795787" w:rsidRDefault="00795787" w:rsidP="00F769D0">
            <w:pPr>
              <w:rPr>
                <w:sz w:val="28"/>
                <w:szCs w:val="28"/>
              </w:rPr>
            </w:pPr>
          </w:p>
          <w:p w:rsidR="00795787" w:rsidRDefault="00795787" w:rsidP="00F769D0">
            <w:pPr>
              <w:rPr>
                <w:sz w:val="28"/>
                <w:szCs w:val="28"/>
              </w:rPr>
            </w:pPr>
          </w:p>
        </w:tc>
        <w:tc>
          <w:tcPr>
            <w:tcW w:w="7513" w:type="dxa"/>
          </w:tcPr>
          <w:p w:rsidR="00795787" w:rsidRPr="00900F0F" w:rsidRDefault="00795787" w:rsidP="00795787">
            <w:pPr>
              <w:rPr>
                <w:sz w:val="28"/>
                <w:szCs w:val="28"/>
              </w:rPr>
            </w:pPr>
          </w:p>
        </w:tc>
      </w:tr>
      <w:tr w:rsidR="00795787" w:rsidRPr="0000090B" w:rsidTr="00F769D0">
        <w:tc>
          <w:tcPr>
            <w:tcW w:w="2836" w:type="dxa"/>
          </w:tcPr>
          <w:p w:rsidR="00795787" w:rsidRDefault="00B30884" w:rsidP="00F769D0">
            <w:pPr>
              <w:rPr>
                <w:sz w:val="28"/>
                <w:szCs w:val="28"/>
              </w:rPr>
            </w:pPr>
            <w:r>
              <w:rPr>
                <w:sz w:val="28"/>
                <w:szCs w:val="28"/>
              </w:rPr>
              <w:t xml:space="preserve">10. </w:t>
            </w:r>
            <w:r w:rsidR="00795787">
              <w:rPr>
                <w:sz w:val="28"/>
                <w:szCs w:val="28"/>
              </w:rPr>
              <w:t>Impact and measurement</w:t>
            </w:r>
          </w:p>
          <w:p w:rsidR="00795787" w:rsidRDefault="00795787" w:rsidP="00F769D0">
            <w:pPr>
              <w:rPr>
                <w:sz w:val="28"/>
                <w:szCs w:val="28"/>
              </w:rPr>
            </w:pPr>
          </w:p>
        </w:tc>
        <w:tc>
          <w:tcPr>
            <w:tcW w:w="7513" w:type="dxa"/>
          </w:tcPr>
          <w:p w:rsidR="00795787" w:rsidRDefault="00795787" w:rsidP="00F769D0">
            <w:pPr>
              <w:rPr>
                <w:sz w:val="28"/>
                <w:szCs w:val="28"/>
              </w:rPr>
            </w:pPr>
          </w:p>
        </w:tc>
      </w:tr>
    </w:tbl>
    <w:p w:rsidR="00795787" w:rsidRPr="0000090B" w:rsidRDefault="00795787" w:rsidP="00795787"/>
    <w:sectPr w:rsidR="00795787" w:rsidRPr="0000090B" w:rsidSect="009D2FF8">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2E48" w:rsidRDefault="00F32E48" w:rsidP="005A381E">
      <w:pPr>
        <w:spacing w:after="0" w:line="240" w:lineRule="auto"/>
      </w:pPr>
      <w:r>
        <w:separator/>
      </w:r>
    </w:p>
  </w:endnote>
  <w:endnote w:type="continuationSeparator" w:id="0">
    <w:p w:rsidR="00F32E48" w:rsidRDefault="00F32E48" w:rsidP="005A38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2E48" w:rsidRDefault="00F32E48" w:rsidP="005A381E">
      <w:pPr>
        <w:spacing w:after="0" w:line="240" w:lineRule="auto"/>
      </w:pPr>
      <w:r>
        <w:separator/>
      </w:r>
    </w:p>
  </w:footnote>
  <w:footnote w:type="continuationSeparator" w:id="0">
    <w:p w:rsidR="00F32E48" w:rsidRDefault="00F32E48" w:rsidP="005A38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E0EF1"/>
    <w:multiLevelType w:val="hybridMultilevel"/>
    <w:tmpl w:val="D992548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78754D6"/>
    <w:multiLevelType w:val="hybridMultilevel"/>
    <w:tmpl w:val="B1BE4BDA"/>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38067273"/>
    <w:multiLevelType w:val="hybridMultilevel"/>
    <w:tmpl w:val="862A99CE"/>
    <w:lvl w:ilvl="0" w:tplc="66D68F00">
      <w:start w:val="1"/>
      <w:numFmt w:val="decimal"/>
      <w:lvlText w:val="%1."/>
      <w:lvlJc w:val="left"/>
      <w:pPr>
        <w:ind w:left="720" w:hanging="360"/>
      </w:pPr>
      <w:rPr>
        <w:rFonts w:cstheme="minorHAnsi"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15:restartNumberingAfterBreak="0">
    <w:nsid w:val="387D42E7"/>
    <w:multiLevelType w:val="hybridMultilevel"/>
    <w:tmpl w:val="BFC80BCA"/>
    <w:lvl w:ilvl="0" w:tplc="6D9EA04A">
      <w:numFmt w:val="bullet"/>
      <w:lvlText w:val="-"/>
      <w:lvlJc w:val="left"/>
      <w:pPr>
        <w:ind w:left="720" w:hanging="360"/>
      </w:pPr>
      <w:rPr>
        <w:rFonts w:ascii="Calibri" w:eastAsiaTheme="minorHAnsi"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15:restartNumberingAfterBreak="0">
    <w:nsid w:val="491C6CA1"/>
    <w:multiLevelType w:val="hybridMultilevel"/>
    <w:tmpl w:val="CF5A3132"/>
    <w:lvl w:ilvl="0" w:tplc="00BA4672">
      <w:start w:val="1"/>
      <w:numFmt w:val="decimal"/>
      <w:lvlText w:val="%1."/>
      <w:lvlJc w:val="left"/>
      <w:pPr>
        <w:ind w:left="720" w:hanging="360"/>
      </w:pPr>
      <w:rPr>
        <w:rFonts w:cstheme="minorHAnsi"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 w15:restartNumberingAfterBreak="0">
    <w:nsid w:val="4AFA268B"/>
    <w:multiLevelType w:val="hybridMultilevel"/>
    <w:tmpl w:val="FB44EC9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4DFA28E1"/>
    <w:multiLevelType w:val="hybridMultilevel"/>
    <w:tmpl w:val="93C2E30E"/>
    <w:lvl w:ilvl="0" w:tplc="B61E36F4">
      <w:numFmt w:val="bullet"/>
      <w:lvlText w:val="-"/>
      <w:lvlJc w:val="left"/>
      <w:pPr>
        <w:ind w:left="720" w:hanging="360"/>
      </w:pPr>
      <w:rPr>
        <w:rFonts w:ascii="Calibri" w:eastAsiaTheme="minorHAnsi"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 w15:restartNumberingAfterBreak="0">
    <w:nsid w:val="593059C8"/>
    <w:multiLevelType w:val="hybridMultilevel"/>
    <w:tmpl w:val="C02AAD74"/>
    <w:lvl w:ilvl="0" w:tplc="B5C8421C">
      <w:start w:val="1"/>
      <w:numFmt w:val="decimal"/>
      <w:lvlText w:val="%1."/>
      <w:lvlJc w:val="left"/>
      <w:pPr>
        <w:ind w:left="720" w:hanging="360"/>
      </w:pPr>
      <w:rPr>
        <w:rFonts w:cstheme="minorHAnsi"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0"/>
  </w:num>
  <w:num w:numId="2">
    <w:abstractNumId w:val="5"/>
  </w:num>
  <w:num w:numId="3">
    <w:abstractNumId w:val="6"/>
  </w:num>
  <w:num w:numId="4">
    <w:abstractNumId w:val="3"/>
  </w:num>
  <w:num w:numId="5">
    <w:abstractNumId w:val="2"/>
  </w:num>
  <w:num w:numId="6">
    <w:abstractNumId w:val="7"/>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81E"/>
    <w:rsid w:val="0000090B"/>
    <w:rsid w:val="0002411B"/>
    <w:rsid w:val="00070B0D"/>
    <w:rsid w:val="00075BBC"/>
    <w:rsid w:val="000C5D3A"/>
    <w:rsid w:val="000D4BE5"/>
    <w:rsid w:val="000E186F"/>
    <w:rsid w:val="000E6EBB"/>
    <w:rsid w:val="002324B0"/>
    <w:rsid w:val="002A44B2"/>
    <w:rsid w:val="002D31B7"/>
    <w:rsid w:val="00303C3C"/>
    <w:rsid w:val="00374CC7"/>
    <w:rsid w:val="004856D3"/>
    <w:rsid w:val="004A2FE8"/>
    <w:rsid w:val="004A72D4"/>
    <w:rsid w:val="005A381E"/>
    <w:rsid w:val="005C1729"/>
    <w:rsid w:val="005D22F7"/>
    <w:rsid w:val="005F55AD"/>
    <w:rsid w:val="00641F6F"/>
    <w:rsid w:val="006E786A"/>
    <w:rsid w:val="00795787"/>
    <w:rsid w:val="00817952"/>
    <w:rsid w:val="00900F0F"/>
    <w:rsid w:val="00947F97"/>
    <w:rsid w:val="009D2FF8"/>
    <w:rsid w:val="00A565E5"/>
    <w:rsid w:val="00A748F0"/>
    <w:rsid w:val="00AF1111"/>
    <w:rsid w:val="00AF2270"/>
    <w:rsid w:val="00B30884"/>
    <w:rsid w:val="00B5653D"/>
    <w:rsid w:val="00B629FA"/>
    <w:rsid w:val="00B71FEA"/>
    <w:rsid w:val="00B77812"/>
    <w:rsid w:val="00B900D2"/>
    <w:rsid w:val="00C2003C"/>
    <w:rsid w:val="00CC20A3"/>
    <w:rsid w:val="00CD2223"/>
    <w:rsid w:val="00D32716"/>
    <w:rsid w:val="00D357D0"/>
    <w:rsid w:val="00D40349"/>
    <w:rsid w:val="00D5111B"/>
    <w:rsid w:val="00DA0169"/>
    <w:rsid w:val="00E2260D"/>
    <w:rsid w:val="00E82AA9"/>
    <w:rsid w:val="00F1246C"/>
    <w:rsid w:val="00F32E48"/>
    <w:rsid w:val="00FA444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C27688-319C-4DB7-8D26-492052A35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246C"/>
  </w:style>
  <w:style w:type="paragraph" w:styleId="Heading2">
    <w:name w:val="heading 2"/>
    <w:basedOn w:val="Normal"/>
    <w:next w:val="Normal"/>
    <w:link w:val="Heading2Char"/>
    <w:uiPriority w:val="9"/>
    <w:unhideWhenUsed/>
    <w:qFormat/>
    <w:rsid w:val="00947F97"/>
    <w:pPr>
      <w:keepNext/>
      <w:keepLines/>
      <w:spacing w:before="200" w:after="0" w:line="240" w:lineRule="auto"/>
      <w:outlineLvl w:val="1"/>
    </w:pPr>
    <w:rPr>
      <w:rFonts w:ascii="Times New Roman" w:eastAsiaTheme="majorEastAsia" w:hAnsi="Times New Roman" w:cs="Times New Roman"/>
      <w:bCs/>
      <w:sz w:val="36"/>
      <w:szCs w:val="36"/>
    </w:rPr>
  </w:style>
  <w:style w:type="paragraph" w:styleId="Heading3">
    <w:name w:val="heading 3"/>
    <w:basedOn w:val="Normal"/>
    <w:next w:val="Normal"/>
    <w:link w:val="Heading3Char"/>
    <w:uiPriority w:val="9"/>
    <w:unhideWhenUsed/>
    <w:qFormat/>
    <w:rsid w:val="00947F97"/>
    <w:pPr>
      <w:keepNext/>
      <w:keepLines/>
      <w:spacing w:before="200" w:after="0" w:line="240" w:lineRule="auto"/>
      <w:outlineLvl w:val="2"/>
    </w:pPr>
    <w:rPr>
      <w:rFonts w:ascii="Times New Roman" w:eastAsiaTheme="minorEastAsia" w:hAnsi="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A381E"/>
    <w:pPr>
      <w:tabs>
        <w:tab w:val="center" w:pos="4513"/>
        <w:tab w:val="right" w:pos="9026"/>
      </w:tabs>
      <w:spacing w:after="0" w:line="240" w:lineRule="auto"/>
    </w:pPr>
  </w:style>
  <w:style w:type="character" w:customStyle="1" w:styleId="HeaderChar">
    <w:name w:val="Header Char"/>
    <w:basedOn w:val="DefaultParagraphFont"/>
    <w:link w:val="Header"/>
    <w:rsid w:val="005A381E"/>
  </w:style>
  <w:style w:type="paragraph" w:styleId="Footer">
    <w:name w:val="footer"/>
    <w:basedOn w:val="Normal"/>
    <w:link w:val="FooterChar"/>
    <w:uiPriority w:val="99"/>
    <w:unhideWhenUsed/>
    <w:rsid w:val="005A38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381E"/>
  </w:style>
  <w:style w:type="paragraph" w:styleId="ListParagraph">
    <w:name w:val="List Paragraph"/>
    <w:basedOn w:val="Normal"/>
    <w:uiPriority w:val="34"/>
    <w:qFormat/>
    <w:rsid w:val="00D357D0"/>
    <w:pPr>
      <w:ind w:left="720"/>
      <w:contextualSpacing/>
    </w:pPr>
  </w:style>
  <w:style w:type="table" w:styleId="TableGrid">
    <w:name w:val="Table Grid"/>
    <w:basedOn w:val="TableNormal"/>
    <w:uiPriority w:val="59"/>
    <w:rsid w:val="00D357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D5111B"/>
    <w:pPr>
      <w:spacing w:after="0" w:line="240" w:lineRule="auto"/>
    </w:pPr>
    <w:rPr>
      <w:sz w:val="20"/>
      <w:szCs w:val="20"/>
    </w:rPr>
  </w:style>
  <w:style w:type="character" w:customStyle="1" w:styleId="FootnoteTextChar">
    <w:name w:val="Footnote Text Char"/>
    <w:basedOn w:val="DefaultParagraphFont"/>
    <w:link w:val="FootnoteText"/>
    <w:uiPriority w:val="99"/>
    <w:rsid w:val="00D5111B"/>
    <w:rPr>
      <w:sz w:val="20"/>
      <w:szCs w:val="20"/>
    </w:rPr>
  </w:style>
  <w:style w:type="character" w:styleId="FootnoteReference">
    <w:name w:val="footnote reference"/>
    <w:basedOn w:val="DefaultParagraphFont"/>
    <w:uiPriority w:val="99"/>
    <w:unhideWhenUsed/>
    <w:rsid w:val="00D5111B"/>
    <w:rPr>
      <w:vertAlign w:val="superscript"/>
    </w:rPr>
  </w:style>
  <w:style w:type="character" w:styleId="Hyperlink">
    <w:name w:val="Hyperlink"/>
    <w:basedOn w:val="DefaultParagraphFont"/>
    <w:uiPriority w:val="99"/>
    <w:unhideWhenUsed/>
    <w:rsid w:val="00303C3C"/>
    <w:rPr>
      <w:color w:val="0563C1" w:themeColor="hyperlink"/>
      <w:u w:val="single"/>
    </w:rPr>
  </w:style>
  <w:style w:type="character" w:customStyle="1" w:styleId="Heading2Char">
    <w:name w:val="Heading 2 Char"/>
    <w:basedOn w:val="DefaultParagraphFont"/>
    <w:link w:val="Heading2"/>
    <w:uiPriority w:val="9"/>
    <w:rsid w:val="00947F97"/>
    <w:rPr>
      <w:rFonts w:ascii="Times New Roman" w:eastAsiaTheme="majorEastAsia" w:hAnsi="Times New Roman" w:cs="Times New Roman"/>
      <w:bCs/>
      <w:sz w:val="36"/>
      <w:szCs w:val="36"/>
    </w:rPr>
  </w:style>
  <w:style w:type="character" w:customStyle="1" w:styleId="Heading3Char">
    <w:name w:val="Heading 3 Char"/>
    <w:basedOn w:val="DefaultParagraphFont"/>
    <w:link w:val="Heading3"/>
    <w:uiPriority w:val="9"/>
    <w:rsid w:val="00947F97"/>
    <w:rPr>
      <w:rFonts w:ascii="Times New Roman" w:eastAsiaTheme="minorEastAsia" w:hAnsi="Times New Roman"/>
      <w:b/>
      <w:sz w:val="24"/>
      <w:szCs w:val="24"/>
    </w:rPr>
  </w:style>
  <w:style w:type="character" w:styleId="PageNumber">
    <w:name w:val="page number"/>
    <w:basedOn w:val="DefaultParagraphFont"/>
    <w:uiPriority w:val="99"/>
    <w:unhideWhenUsed/>
    <w:rsid w:val="00947F97"/>
  </w:style>
  <w:style w:type="paragraph" w:styleId="BalloonText">
    <w:name w:val="Balloon Text"/>
    <w:basedOn w:val="Normal"/>
    <w:link w:val="BalloonTextChar"/>
    <w:uiPriority w:val="99"/>
    <w:semiHidden/>
    <w:unhideWhenUsed/>
    <w:rsid w:val="00B308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08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C728D8-7514-41E9-8B42-ADB1DEAC6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434</Words>
  <Characters>2476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Gillian Hallam</dc:creator>
  <cp:lastModifiedBy>Dina Youssef</cp:lastModifiedBy>
  <cp:revision>2</cp:revision>
  <cp:lastPrinted>2016-10-28T03:23:00Z</cp:lastPrinted>
  <dcterms:created xsi:type="dcterms:W3CDTF">2017-02-06T09:18:00Z</dcterms:created>
  <dcterms:modified xsi:type="dcterms:W3CDTF">2017-02-06T09:18:00Z</dcterms:modified>
</cp:coreProperties>
</file>