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25" w:rsidRDefault="00727C25" w:rsidP="00E47507">
      <w:pPr>
        <w:bidi/>
        <w:jc w:val="center"/>
        <w:rPr>
          <w:rFonts w:ascii="Traditional Arabic" w:hAnsi="Traditional Arabic" w:cs="Traditional Arabic"/>
          <w:b/>
          <w:bCs/>
          <w:sz w:val="36"/>
          <w:szCs w:val="36"/>
          <w:u w:val="single"/>
          <w:rtl/>
          <w:lang w:bidi="ar-EG"/>
        </w:rPr>
      </w:pPr>
      <w:r>
        <w:rPr>
          <w:rFonts w:ascii="Traditional Arabic" w:hAnsi="Traditional Arabic" w:cs="Traditional Arabic" w:hint="cs"/>
          <w:b/>
          <w:bCs/>
          <w:sz w:val="36"/>
          <w:szCs w:val="36"/>
          <w:u w:val="single"/>
          <w:rtl/>
          <w:lang w:bidi="ar-EG"/>
        </w:rPr>
        <w:t xml:space="preserve">دورة </w:t>
      </w:r>
      <w:r w:rsidRPr="00633481">
        <w:rPr>
          <w:rFonts w:ascii="Traditional Arabic" w:hAnsi="Traditional Arabic" w:cs="Traditional Arabic"/>
          <w:b/>
          <w:bCs/>
          <w:sz w:val="36"/>
          <w:szCs w:val="36"/>
          <w:u w:val="single"/>
          <w:rtl/>
          <w:lang w:bidi="ar-EG"/>
        </w:rPr>
        <w:t xml:space="preserve">مدخل الى </w:t>
      </w:r>
      <w:r w:rsidRPr="00633481">
        <w:rPr>
          <w:rFonts w:ascii="Traditional Arabic" w:hAnsi="Traditional Arabic" w:cs="Traditional Arabic" w:hint="cs"/>
          <w:b/>
          <w:bCs/>
          <w:sz w:val="36"/>
          <w:szCs w:val="36"/>
          <w:u w:val="single"/>
          <w:rtl/>
          <w:lang w:bidi="ar-EG"/>
        </w:rPr>
        <w:t>علوم القبطيات</w:t>
      </w:r>
    </w:p>
    <w:p w:rsidR="00AF2747" w:rsidRDefault="00AF2747" w:rsidP="00E47507">
      <w:pPr>
        <w:bidi/>
        <w:jc w:val="cente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من </w:t>
      </w:r>
      <w:r w:rsidR="00284680">
        <w:rPr>
          <w:rFonts w:ascii="Traditional Arabic" w:hAnsi="Traditional Arabic" w:cs="Traditional Arabic" w:hint="cs"/>
          <w:b/>
          <w:bCs/>
          <w:sz w:val="28"/>
          <w:szCs w:val="28"/>
          <w:rtl/>
          <w:lang w:bidi="ar-EG"/>
        </w:rPr>
        <w:t>الثلاثاء</w:t>
      </w:r>
      <w:r>
        <w:rPr>
          <w:rFonts w:ascii="Traditional Arabic" w:hAnsi="Traditional Arabic" w:cs="Traditional Arabic" w:hint="cs"/>
          <w:b/>
          <w:bCs/>
          <w:sz w:val="28"/>
          <w:szCs w:val="28"/>
          <w:rtl/>
          <w:lang w:bidi="ar-EG"/>
        </w:rPr>
        <w:t xml:space="preserve"> </w:t>
      </w:r>
      <w:r w:rsidR="00284680">
        <w:rPr>
          <w:rFonts w:ascii="Traditional Arabic" w:hAnsi="Traditional Arabic" w:cs="Traditional Arabic" w:hint="cs"/>
          <w:b/>
          <w:bCs/>
          <w:sz w:val="28"/>
          <w:szCs w:val="28"/>
          <w:rtl/>
          <w:lang w:bidi="ar-EG"/>
        </w:rPr>
        <w:t>31</w:t>
      </w:r>
      <w:r>
        <w:rPr>
          <w:rFonts w:ascii="Traditional Arabic" w:hAnsi="Traditional Arabic" w:cs="Traditional Arabic" w:hint="cs"/>
          <w:b/>
          <w:bCs/>
          <w:sz w:val="28"/>
          <w:szCs w:val="28"/>
          <w:rtl/>
          <w:lang w:bidi="ar-EG"/>
        </w:rPr>
        <w:t>/</w:t>
      </w:r>
      <w:r w:rsidR="00284680">
        <w:rPr>
          <w:rFonts w:ascii="Traditional Arabic" w:hAnsi="Traditional Arabic" w:cs="Traditional Arabic" w:hint="cs"/>
          <w:b/>
          <w:bCs/>
          <w:sz w:val="28"/>
          <w:szCs w:val="28"/>
          <w:rtl/>
          <w:lang w:bidi="ar-EG"/>
        </w:rPr>
        <w:t>5</w:t>
      </w:r>
      <w:r>
        <w:rPr>
          <w:rFonts w:ascii="Traditional Arabic" w:hAnsi="Traditional Arabic" w:cs="Traditional Arabic" w:hint="cs"/>
          <w:b/>
          <w:bCs/>
          <w:sz w:val="28"/>
          <w:szCs w:val="28"/>
          <w:rtl/>
          <w:lang w:bidi="ar-EG"/>
        </w:rPr>
        <w:t xml:space="preserve"> الى ال</w:t>
      </w:r>
      <w:r w:rsidR="00284680">
        <w:rPr>
          <w:rFonts w:ascii="Traditional Arabic" w:hAnsi="Traditional Arabic" w:cs="Traditional Arabic" w:hint="cs"/>
          <w:b/>
          <w:bCs/>
          <w:sz w:val="28"/>
          <w:szCs w:val="28"/>
          <w:rtl/>
          <w:lang w:bidi="ar-EG"/>
        </w:rPr>
        <w:t>خميس</w:t>
      </w:r>
      <w:r>
        <w:rPr>
          <w:rFonts w:ascii="Traditional Arabic" w:hAnsi="Traditional Arabic" w:cs="Traditional Arabic" w:hint="cs"/>
          <w:b/>
          <w:bCs/>
          <w:sz w:val="28"/>
          <w:szCs w:val="28"/>
          <w:rtl/>
          <w:lang w:bidi="ar-EG"/>
        </w:rPr>
        <w:t xml:space="preserve"> </w:t>
      </w:r>
      <w:r w:rsidR="00284680">
        <w:rPr>
          <w:rFonts w:ascii="Traditional Arabic" w:hAnsi="Traditional Arabic" w:cs="Traditional Arabic" w:hint="cs"/>
          <w:b/>
          <w:bCs/>
          <w:sz w:val="28"/>
          <w:szCs w:val="28"/>
          <w:rtl/>
          <w:lang w:bidi="ar-EG"/>
        </w:rPr>
        <w:t>2</w:t>
      </w:r>
      <w:r>
        <w:rPr>
          <w:rFonts w:ascii="Traditional Arabic" w:hAnsi="Traditional Arabic" w:cs="Traditional Arabic" w:hint="cs"/>
          <w:b/>
          <w:bCs/>
          <w:sz w:val="28"/>
          <w:szCs w:val="28"/>
          <w:rtl/>
          <w:lang w:bidi="ar-EG"/>
        </w:rPr>
        <w:t>/</w:t>
      </w:r>
      <w:r w:rsidR="00284680">
        <w:rPr>
          <w:rFonts w:ascii="Traditional Arabic" w:hAnsi="Traditional Arabic" w:cs="Traditional Arabic" w:hint="cs"/>
          <w:b/>
          <w:bCs/>
          <w:sz w:val="28"/>
          <w:szCs w:val="28"/>
          <w:rtl/>
          <w:lang w:bidi="ar-EG"/>
        </w:rPr>
        <w:t>6</w:t>
      </w:r>
      <w:r>
        <w:rPr>
          <w:rFonts w:ascii="Traditional Arabic" w:hAnsi="Traditional Arabic" w:cs="Traditional Arabic" w:hint="cs"/>
          <w:b/>
          <w:bCs/>
          <w:sz w:val="28"/>
          <w:szCs w:val="28"/>
          <w:rtl/>
          <w:lang w:bidi="ar-EG"/>
        </w:rPr>
        <w:t>/2016</w:t>
      </w:r>
    </w:p>
    <w:p w:rsidR="00E47507" w:rsidRDefault="00E47507" w:rsidP="00E47507">
      <w:pPr>
        <w:bidi/>
        <w:jc w:val="cente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من 10 صباحا الى 2 ظهرا</w:t>
      </w:r>
    </w:p>
    <w:p w:rsidR="00E47507" w:rsidRPr="00FD1841" w:rsidRDefault="00E47507" w:rsidP="00E47507">
      <w:pPr>
        <w:bidi/>
        <w:jc w:val="cente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بمنطقة آثار مصر القديمة</w:t>
      </w:r>
    </w:p>
    <w:tbl>
      <w:tblPr>
        <w:tblStyle w:val="MediumGrid1-Accent1"/>
        <w:tblW w:w="9344" w:type="dxa"/>
        <w:tblLayout w:type="fixed"/>
        <w:tblLook w:val="04A0" w:firstRow="1" w:lastRow="0" w:firstColumn="1" w:lastColumn="0" w:noHBand="0" w:noVBand="1"/>
      </w:tblPr>
      <w:tblGrid>
        <w:gridCol w:w="2538"/>
        <w:gridCol w:w="1710"/>
        <w:gridCol w:w="1440"/>
        <w:gridCol w:w="3656"/>
      </w:tblGrid>
      <w:tr w:rsidR="000B53E4" w:rsidTr="002229B0">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538" w:type="dxa"/>
          </w:tcPr>
          <w:p w:rsidR="00AF2747" w:rsidRPr="002229B0" w:rsidRDefault="00AF2747" w:rsidP="00E47507">
            <w:pPr>
              <w:bidi/>
              <w:jc w:val="center"/>
              <w:rPr>
                <w:rFonts w:ascii="Traditional Arabic" w:hAnsi="Traditional Arabic" w:cs="Traditional Arabic"/>
                <w:sz w:val="28"/>
                <w:szCs w:val="28"/>
              </w:rPr>
            </w:pPr>
            <w:r w:rsidRPr="002229B0">
              <w:rPr>
                <w:rFonts w:ascii="Traditional Arabic" w:hAnsi="Traditional Arabic" w:cs="Traditional Arabic"/>
                <w:sz w:val="28"/>
                <w:szCs w:val="28"/>
                <w:rtl/>
              </w:rPr>
              <w:t>المحاضر</w:t>
            </w:r>
          </w:p>
        </w:tc>
        <w:tc>
          <w:tcPr>
            <w:tcW w:w="1710" w:type="dxa"/>
          </w:tcPr>
          <w:p w:rsidR="00AF2747" w:rsidRPr="002229B0" w:rsidRDefault="00AF2747" w:rsidP="00E47507">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2229B0">
              <w:rPr>
                <w:rFonts w:ascii="Traditional Arabic" w:hAnsi="Traditional Arabic" w:cs="Traditional Arabic"/>
                <w:sz w:val="28"/>
                <w:szCs w:val="28"/>
                <w:rtl/>
              </w:rPr>
              <w:t>مدة المحاضرة</w:t>
            </w:r>
          </w:p>
        </w:tc>
        <w:tc>
          <w:tcPr>
            <w:tcW w:w="1440" w:type="dxa"/>
          </w:tcPr>
          <w:p w:rsidR="00AF2747" w:rsidRPr="002229B0" w:rsidRDefault="00AF2747" w:rsidP="00E47507">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2229B0">
              <w:rPr>
                <w:rFonts w:ascii="Traditional Arabic" w:hAnsi="Traditional Arabic" w:cs="Traditional Arabic"/>
                <w:sz w:val="28"/>
                <w:szCs w:val="28"/>
                <w:rtl/>
              </w:rPr>
              <w:t>التاريخ</w:t>
            </w:r>
          </w:p>
        </w:tc>
        <w:tc>
          <w:tcPr>
            <w:tcW w:w="3656" w:type="dxa"/>
          </w:tcPr>
          <w:p w:rsidR="00AF2747" w:rsidRPr="002229B0" w:rsidRDefault="00AF2747" w:rsidP="00E47507">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2229B0">
              <w:rPr>
                <w:rFonts w:ascii="Traditional Arabic" w:hAnsi="Traditional Arabic" w:cs="Traditional Arabic"/>
                <w:sz w:val="28"/>
                <w:szCs w:val="28"/>
                <w:rtl/>
              </w:rPr>
              <w:t>الموضوع</w:t>
            </w:r>
          </w:p>
        </w:tc>
      </w:tr>
      <w:tr w:rsidR="000B53E4" w:rsidRPr="00AF2747" w:rsidTr="00E95D3D">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538" w:type="dxa"/>
          </w:tcPr>
          <w:p w:rsidR="00AF2747" w:rsidRDefault="00AF2747" w:rsidP="00E47507">
            <w:pPr>
              <w:pStyle w:val="ListParagraph"/>
              <w:numPr>
                <w:ilvl w:val="0"/>
                <w:numId w:val="10"/>
              </w:numPr>
              <w:bidi/>
              <w:ind w:left="360"/>
              <w:rPr>
                <w:rFonts w:ascii="Traditional Arabic" w:hAnsi="Traditional Arabic" w:cs="Traditional Arabic"/>
                <w:sz w:val="28"/>
                <w:szCs w:val="28"/>
              </w:rPr>
            </w:pPr>
            <w:r w:rsidRPr="002229B0">
              <w:rPr>
                <w:rFonts w:ascii="Traditional Arabic" w:hAnsi="Traditional Arabic" w:cs="Traditional Arabic"/>
                <w:sz w:val="28"/>
                <w:szCs w:val="28"/>
                <w:rtl/>
              </w:rPr>
              <w:t>د. لؤي محمود سعي</w:t>
            </w:r>
            <w:r w:rsidRPr="002229B0">
              <w:rPr>
                <w:rFonts w:ascii="Traditional Arabic" w:hAnsi="Traditional Arabic" w:cs="Traditional Arabic" w:hint="cs"/>
                <w:sz w:val="28"/>
                <w:szCs w:val="28"/>
                <w:rtl/>
              </w:rPr>
              <w:t>د</w:t>
            </w:r>
          </w:p>
          <w:p w:rsidR="00E95D3D" w:rsidRPr="00E95D3D" w:rsidRDefault="00E95D3D" w:rsidP="00E95D3D">
            <w:pPr>
              <w:pStyle w:val="ListParagraph"/>
              <w:bidi/>
              <w:ind w:left="360"/>
              <w:rPr>
                <w:rFonts w:ascii="Traditional Arabic" w:hAnsi="Traditional Arabic" w:cs="Traditional Arabic"/>
                <w:sz w:val="16"/>
                <w:szCs w:val="16"/>
              </w:rPr>
            </w:pPr>
          </w:p>
          <w:p w:rsidR="00AF2747" w:rsidRPr="002229B0" w:rsidRDefault="00AF2747" w:rsidP="00E47507">
            <w:pPr>
              <w:pStyle w:val="ListParagraph"/>
              <w:numPr>
                <w:ilvl w:val="0"/>
                <w:numId w:val="10"/>
              </w:numPr>
              <w:bidi/>
              <w:ind w:left="360"/>
              <w:rPr>
                <w:rFonts w:ascii="Traditional Arabic" w:hAnsi="Traditional Arabic" w:cs="Traditional Arabic"/>
                <w:sz w:val="28"/>
                <w:szCs w:val="28"/>
              </w:rPr>
            </w:pPr>
            <w:r w:rsidRPr="002229B0">
              <w:rPr>
                <w:rFonts w:ascii="Traditional Arabic" w:hAnsi="Traditional Arabic" w:cs="Traditional Arabic"/>
                <w:sz w:val="28"/>
                <w:szCs w:val="28"/>
                <w:rtl/>
              </w:rPr>
              <w:t>القس داود مكرم</w:t>
            </w:r>
          </w:p>
          <w:p w:rsidR="00AF2747" w:rsidRPr="002229B0" w:rsidRDefault="00AF2747" w:rsidP="00E95D3D">
            <w:pPr>
              <w:pStyle w:val="ListParagraph"/>
              <w:bidi/>
              <w:ind w:left="18"/>
              <w:rPr>
                <w:rFonts w:ascii="Traditional Arabic" w:hAnsi="Traditional Arabic" w:cs="Traditional Arabic"/>
                <w:sz w:val="2"/>
                <w:szCs w:val="2"/>
              </w:rPr>
            </w:pPr>
          </w:p>
        </w:tc>
        <w:tc>
          <w:tcPr>
            <w:tcW w:w="1710" w:type="dxa"/>
          </w:tcPr>
          <w:p w:rsidR="00AF2747" w:rsidRDefault="00AF2747" w:rsidP="00E95D3D">
            <w:pPr>
              <w:pStyle w:val="ListParagraph"/>
              <w:numPr>
                <w:ilvl w:val="0"/>
                <w:numId w:val="5"/>
              </w:numPr>
              <w:bidi/>
              <w:ind w:left="36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ساع</w:t>
            </w:r>
            <w:r w:rsidR="00E95D3D">
              <w:rPr>
                <w:rFonts w:ascii="Traditional Arabic" w:hAnsi="Traditional Arabic" w:cs="Traditional Arabic" w:hint="cs"/>
                <w:b/>
                <w:bCs/>
                <w:sz w:val="28"/>
                <w:szCs w:val="28"/>
                <w:rtl/>
                <w:lang w:val="fr-FR" w:bidi="ar-EG"/>
              </w:rPr>
              <w:t>تين</w:t>
            </w:r>
          </w:p>
          <w:p w:rsidR="00E95D3D" w:rsidRPr="00E95D3D" w:rsidRDefault="00E95D3D" w:rsidP="00E95D3D">
            <w:pPr>
              <w:pStyle w:val="ListParagraph"/>
              <w:bidi/>
              <w:ind w:left="36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18"/>
                <w:szCs w:val="18"/>
                <w:rtl/>
              </w:rPr>
            </w:pPr>
          </w:p>
          <w:p w:rsidR="00AF2747" w:rsidRPr="002229B0" w:rsidRDefault="00AF2747" w:rsidP="00E95D3D">
            <w:pPr>
              <w:pStyle w:val="ListParagraph"/>
              <w:numPr>
                <w:ilvl w:val="0"/>
                <w:numId w:val="5"/>
              </w:numPr>
              <w:bidi/>
              <w:ind w:left="36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ساع</w:t>
            </w:r>
            <w:r w:rsidR="00E95D3D">
              <w:rPr>
                <w:rFonts w:ascii="Traditional Arabic" w:hAnsi="Traditional Arabic" w:cs="Traditional Arabic" w:hint="cs"/>
                <w:b/>
                <w:bCs/>
                <w:sz w:val="28"/>
                <w:szCs w:val="28"/>
                <w:rtl/>
              </w:rPr>
              <w:t>تين</w:t>
            </w:r>
          </w:p>
          <w:p w:rsidR="00284680" w:rsidRPr="00E95D3D" w:rsidRDefault="00284680" w:rsidP="00E95D3D">
            <w:pPr>
              <w:bidi/>
              <w:ind w:left="9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p>
        </w:tc>
        <w:tc>
          <w:tcPr>
            <w:tcW w:w="1440" w:type="dxa"/>
          </w:tcPr>
          <w:p w:rsidR="00AF2747" w:rsidRPr="002229B0" w:rsidRDefault="00284680" w:rsidP="00E47507">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EG"/>
              </w:rPr>
            </w:pPr>
            <w:r w:rsidRPr="002229B0">
              <w:rPr>
                <w:rFonts w:ascii="Traditional Arabic" w:hAnsi="Traditional Arabic" w:cs="Traditional Arabic" w:hint="cs"/>
                <w:b/>
                <w:bCs/>
                <w:sz w:val="28"/>
                <w:szCs w:val="28"/>
                <w:rtl/>
                <w:lang w:bidi="ar-EG"/>
              </w:rPr>
              <w:t>31</w:t>
            </w:r>
            <w:r w:rsidR="00AF2747" w:rsidRPr="002229B0">
              <w:rPr>
                <w:rFonts w:ascii="Traditional Arabic" w:hAnsi="Traditional Arabic" w:cs="Traditional Arabic"/>
                <w:b/>
                <w:bCs/>
                <w:sz w:val="28"/>
                <w:szCs w:val="28"/>
                <w:rtl/>
                <w:lang w:bidi="ar-EG"/>
              </w:rPr>
              <w:t>/</w:t>
            </w:r>
            <w:r w:rsidRPr="002229B0">
              <w:rPr>
                <w:rFonts w:ascii="Traditional Arabic" w:hAnsi="Traditional Arabic" w:cs="Traditional Arabic" w:hint="cs"/>
                <w:b/>
                <w:bCs/>
                <w:sz w:val="28"/>
                <w:szCs w:val="28"/>
                <w:rtl/>
                <w:lang w:bidi="ar-EG"/>
              </w:rPr>
              <w:t>5</w:t>
            </w:r>
            <w:r w:rsidR="00AF2747" w:rsidRPr="002229B0">
              <w:rPr>
                <w:rFonts w:ascii="Traditional Arabic" w:hAnsi="Traditional Arabic" w:cs="Traditional Arabic"/>
                <w:b/>
                <w:bCs/>
                <w:sz w:val="28"/>
                <w:szCs w:val="28"/>
                <w:rtl/>
                <w:lang w:bidi="ar-EG"/>
              </w:rPr>
              <w:t>/2016</w:t>
            </w:r>
          </w:p>
        </w:tc>
        <w:tc>
          <w:tcPr>
            <w:tcW w:w="3656" w:type="dxa"/>
          </w:tcPr>
          <w:p w:rsidR="00AF2747" w:rsidRDefault="00AF2747" w:rsidP="00E47507">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مدخل الى التراث القبطي</w:t>
            </w:r>
          </w:p>
          <w:p w:rsidR="00E95D3D" w:rsidRPr="00E95D3D" w:rsidRDefault="00E95D3D" w:rsidP="00E95D3D">
            <w:pPr>
              <w:pStyle w:val="ListParagraph"/>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18"/>
                <w:szCs w:val="18"/>
              </w:rPr>
            </w:pPr>
          </w:p>
          <w:p w:rsidR="00AF2747" w:rsidRPr="002229B0" w:rsidRDefault="00AF2747" w:rsidP="00E47507">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التراث الشعبي القبطي</w:t>
            </w:r>
          </w:p>
          <w:p w:rsidR="00284680" w:rsidRPr="002229B0" w:rsidRDefault="00284680" w:rsidP="00E95D3D">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
                <w:szCs w:val="2"/>
              </w:rPr>
            </w:pPr>
          </w:p>
        </w:tc>
      </w:tr>
      <w:tr w:rsidR="000B53E4" w:rsidRPr="00AF2747" w:rsidTr="002229B0">
        <w:trPr>
          <w:trHeight w:val="1062"/>
        </w:trPr>
        <w:tc>
          <w:tcPr>
            <w:cnfStyle w:val="001000000000" w:firstRow="0" w:lastRow="0" w:firstColumn="1" w:lastColumn="0" w:oddVBand="0" w:evenVBand="0" w:oddHBand="0" w:evenHBand="0" w:firstRowFirstColumn="0" w:firstRowLastColumn="0" w:lastRowFirstColumn="0" w:lastRowLastColumn="0"/>
            <w:tcW w:w="2538" w:type="dxa"/>
          </w:tcPr>
          <w:p w:rsidR="00284680" w:rsidRPr="002229B0" w:rsidRDefault="00284680" w:rsidP="00E47507">
            <w:pPr>
              <w:pStyle w:val="ListParagraph"/>
              <w:numPr>
                <w:ilvl w:val="0"/>
                <w:numId w:val="15"/>
              </w:numPr>
              <w:bidi/>
              <w:ind w:left="432"/>
              <w:rPr>
                <w:rFonts w:ascii="Traditional Arabic" w:hAnsi="Traditional Arabic" w:cs="Traditional Arabic"/>
                <w:sz w:val="24"/>
                <w:szCs w:val="24"/>
              </w:rPr>
            </w:pPr>
            <w:r w:rsidRPr="002229B0">
              <w:rPr>
                <w:rFonts w:ascii="Traditional Arabic" w:hAnsi="Traditional Arabic" w:cs="Traditional Arabic" w:hint="cs"/>
                <w:sz w:val="24"/>
                <w:szCs w:val="24"/>
                <w:rtl/>
              </w:rPr>
              <w:t>د. عزت حبيب صليب</w:t>
            </w:r>
          </w:p>
          <w:p w:rsidR="000B53E4" w:rsidRPr="002229B0" w:rsidRDefault="000B53E4" w:rsidP="00E47507">
            <w:pPr>
              <w:pStyle w:val="ListParagraph"/>
              <w:numPr>
                <w:ilvl w:val="0"/>
                <w:numId w:val="15"/>
              </w:numPr>
              <w:bidi/>
              <w:ind w:left="432"/>
              <w:rPr>
                <w:rFonts w:ascii="Traditional Arabic" w:hAnsi="Traditional Arabic" w:cs="Traditional Arabic"/>
                <w:sz w:val="24"/>
                <w:szCs w:val="24"/>
              </w:rPr>
            </w:pPr>
            <w:r w:rsidRPr="002229B0">
              <w:rPr>
                <w:rFonts w:ascii="Traditional Arabic" w:hAnsi="Traditional Arabic" w:cs="Traditional Arabic"/>
                <w:sz w:val="28"/>
                <w:szCs w:val="28"/>
                <w:rtl/>
              </w:rPr>
              <w:t xml:space="preserve">د. </w:t>
            </w:r>
            <w:r w:rsidR="00E47507" w:rsidRPr="002229B0">
              <w:rPr>
                <w:rFonts w:ascii="Traditional Arabic" w:hAnsi="Traditional Arabic" w:cs="Traditional Arabic" w:hint="cs"/>
                <w:sz w:val="28"/>
                <w:szCs w:val="28"/>
                <w:rtl/>
              </w:rPr>
              <w:t>دعاء بهي الدين</w:t>
            </w:r>
          </w:p>
          <w:p w:rsidR="000B53E4" w:rsidRPr="002229B0" w:rsidRDefault="000B53E4" w:rsidP="00E47507">
            <w:pPr>
              <w:pStyle w:val="ListParagraph"/>
              <w:numPr>
                <w:ilvl w:val="0"/>
                <w:numId w:val="15"/>
              </w:numPr>
              <w:bidi/>
              <w:ind w:left="432"/>
              <w:rPr>
                <w:rFonts w:ascii="Traditional Arabic" w:hAnsi="Traditional Arabic" w:cs="Traditional Arabic"/>
                <w:sz w:val="24"/>
                <w:szCs w:val="24"/>
              </w:rPr>
            </w:pPr>
            <w:r w:rsidRPr="002229B0">
              <w:rPr>
                <w:rFonts w:ascii="Traditional Arabic" w:hAnsi="Traditional Arabic" w:cs="Traditional Arabic" w:hint="cs"/>
                <w:sz w:val="28"/>
                <w:szCs w:val="28"/>
                <w:rtl/>
              </w:rPr>
              <w:t>د. لؤي محمود سعيد</w:t>
            </w:r>
          </w:p>
          <w:p w:rsidR="00284680" w:rsidRPr="002229B0" w:rsidRDefault="00284680" w:rsidP="00E47507">
            <w:pPr>
              <w:pStyle w:val="ListParagraph"/>
              <w:numPr>
                <w:ilvl w:val="0"/>
                <w:numId w:val="10"/>
              </w:numPr>
              <w:bidi/>
              <w:ind w:left="360"/>
              <w:rPr>
                <w:rFonts w:ascii="Traditional Arabic" w:hAnsi="Traditional Arabic" w:cs="Traditional Arabic"/>
                <w:sz w:val="4"/>
                <w:szCs w:val="4"/>
                <w:rtl/>
              </w:rPr>
            </w:pPr>
          </w:p>
        </w:tc>
        <w:tc>
          <w:tcPr>
            <w:tcW w:w="1710" w:type="dxa"/>
          </w:tcPr>
          <w:p w:rsidR="00284680" w:rsidRPr="002229B0" w:rsidRDefault="00284680" w:rsidP="00E47507">
            <w:pPr>
              <w:pStyle w:val="ListParagraph"/>
              <w:numPr>
                <w:ilvl w:val="0"/>
                <w:numId w:val="14"/>
              </w:numPr>
              <w:bidi/>
              <w:ind w:left="367"/>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hint="cs"/>
                <w:b/>
                <w:bCs/>
                <w:sz w:val="28"/>
                <w:szCs w:val="28"/>
                <w:rtl/>
              </w:rPr>
              <w:t>ساعة ونصف</w:t>
            </w:r>
          </w:p>
          <w:p w:rsidR="00284680" w:rsidRPr="002229B0" w:rsidRDefault="00284680" w:rsidP="00E47507">
            <w:pPr>
              <w:pStyle w:val="ListParagraph"/>
              <w:numPr>
                <w:ilvl w:val="0"/>
                <w:numId w:val="14"/>
              </w:numPr>
              <w:bidi/>
              <w:ind w:left="367"/>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hint="cs"/>
                <w:b/>
                <w:bCs/>
                <w:sz w:val="28"/>
                <w:szCs w:val="28"/>
                <w:rtl/>
              </w:rPr>
              <w:t>ساعة ونصف</w:t>
            </w:r>
          </w:p>
          <w:p w:rsidR="00284680" w:rsidRPr="002229B0" w:rsidRDefault="00284680" w:rsidP="00E47507">
            <w:pPr>
              <w:pStyle w:val="ListParagraph"/>
              <w:numPr>
                <w:ilvl w:val="0"/>
                <w:numId w:val="14"/>
              </w:numPr>
              <w:bidi/>
              <w:ind w:left="367"/>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tl/>
              </w:rPr>
            </w:pPr>
            <w:r w:rsidRPr="002229B0">
              <w:rPr>
                <w:rFonts w:ascii="Traditional Arabic" w:hAnsi="Traditional Arabic" w:cs="Traditional Arabic" w:hint="cs"/>
                <w:b/>
                <w:bCs/>
                <w:sz w:val="28"/>
                <w:szCs w:val="28"/>
                <w:rtl/>
              </w:rPr>
              <w:t>ساعة</w:t>
            </w:r>
          </w:p>
        </w:tc>
        <w:tc>
          <w:tcPr>
            <w:tcW w:w="1440" w:type="dxa"/>
          </w:tcPr>
          <w:p w:rsidR="00284680" w:rsidRPr="002229B0" w:rsidRDefault="00284680" w:rsidP="00E47507">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tl/>
                <w:lang w:bidi="ar-EG"/>
              </w:rPr>
            </w:pPr>
            <w:r w:rsidRPr="002229B0">
              <w:rPr>
                <w:rFonts w:ascii="Traditional Arabic" w:hAnsi="Traditional Arabic" w:cs="Traditional Arabic" w:hint="cs"/>
                <w:b/>
                <w:bCs/>
                <w:sz w:val="28"/>
                <w:szCs w:val="28"/>
                <w:rtl/>
                <w:lang w:bidi="ar-EG"/>
              </w:rPr>
              <w:t>1/6/2016</w:t>
            </w:r>
          </w:p>
        </w:tc>
        <w:tc>
          <w:tcPr>
            <w:tcW w:w="3656" w:type="dxa"/>
          </w:tcPr>
          <w:p w:rsidR="00284680" w:rsidRPr="002229B0" w:rsidRDefault="00284680" w:rsidP="00E47507">
            <w:pPr>
              <w:pStyle w:val="ListParagraph"/>
              <w:numPr>
                <w:ilvl w:val="0"/>
                <w:numId w:val="7"/>
              </w:numPr>
              <w:bidi/>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6"/>
                <w:szCs w:val="26"/>
              </w:rPr>
            </w:pPr>
            <w:r w:rsidRPr="002229B0">
              <w:rPr>
                <w:rFonts w:ascii="Traditional Arabic" w:hAnsi="Traditional Arabic" w:cs="Traditional Arabic" w:hint="cs"/>
                <w:b/>
                <w:bCs/>
                <w:sz w:val="26"/>
                <w:szCs w:val="26"/>
                <w:rtl/>
              </w:rPr>
              <w:t>ملامح التراث القبطي في الحياة اليومية</w:t>
            </w:r>
          </w:p>
          <w:p w:rsidR="00284680" w:rsidRPr="002229B0" w:rsidRDefault="00E47507" w:rsidP="00E47507">
            <w:pPr>
              <w:pStyle w:val="ListParagraph"/>
              <w:numPr>
                <w:ilvl w:val="0"/>
                <w:numId w:val="7"/>
              </w:numPr>
              <w:bidi/>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hint="cs"/>
                <w:b/>
                <w:bCs/>
                <w:sz w:val="28"/>
                <w:szCs w:val="28"/>
                <w:rtl/>
                <w:lang w:bidi="ar-EG"/>
              </w:rPr>
              <w:t>الفنون القبطية</w:t>
            </w:r>
          </w:p>
          <w:p w:rsidR="00284680" w:rsidRPr="002229B0" w:rsidRDefault="00284680" w:rsidP="00E47507">
            <w:pPr>
              <w:pStyle w:val="ListParagraph"/>
              <w:numPr>
                <w:ilvl w:val="0"/>
                <w:numId w:val="7"/>
              </w:numPr>
              <w:bidi/>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tl/>
              </w:rPr>
            </w:pPr>
            <w:r w:rsidRPr="002229B0">
              <w:rPr>
                <w:rFonts w:ascii="Traditional Arabic" w:hAnsi="Traditional Arabic" w:cs="Traditional Arabic" w:hint="cs"/>
                <w:b/>
                <w:bCs/>
                <w:sz w:val="28"/>
                <w:szCs w:val="28"/>
                <w:rtl/>
              </w:rPr>
              <w:t>اللغة القبطية</w:t>
            </w:r>
          </w:p>
        </w:tc>
      </w:tr>
      <w:tr w:rsidR="000B53E4" w:rsidRPr="00AF2747" w:rsidTr="002229B0">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538" w:type="dxa"/>
          </w:tcPr>
          <w:p w:rsidR="00AF2747" w:rsidRPr="002229B0" w:rsidRDefault="000B53E4" w:rsidP="00E47507">
            <w:pPr>
              <w:bidi/>
              <w:rPr>
                <w:rFonts w:ascii="Traditional Arabic" w:hAnsi="Traditional Arabic" w:cs="Traditional Arabic"/>
                <w:sz w:val="28"/>
                <w:szCs w:val="28"/>
                <w:rtl/>
                <w:lang w:bidi="ar-EG"/>
              </w:rPr>
            </w:pPr>
            <w:r w:rsidRPr="002229B0">
              <w:rPr>
                <w:rFonts w:ascii="Traditional Arabic" w:hAnsi="Traditional Arabic" w:cs="Traditional Arabic" w:hint="cs"/>
                <w:sz w:val="28"/>
                <w:szCs w:val="28"/>
                <w:rtl/>
                <w:lang w:bidi="ar-EG"/>
              </w:rPr>
              <w:t xml:space="preserve">1- </w:t>
            </w:r>
            <w:r w:rsidR="00AF2747" w:rsidRPr="002229B0">
              <w:rPr>
                <w:rFonts w:ascii="Traditional Arabic" w:eastAsiaTheme="majorEastAsia" w:hAnsi="Traditional Arabic" w:cs="Traditional Arabic"/>
                <w:sz w:val="28"/>
                <w:szCs w:val="28"/>
                <w:rtl/>
              </w:rPr>
              <w:t>د.</w:t>
            </w:r>
            <w:r w:rsidR="00AF2747" w:rsidRPr="002229B0">
              <w:rPr>
                <w:rFonts w:ascii="Traditional Arabic" w:eastAsiaTheme="majorEastAsia" w:hAnsi="Traditional Arabic" w:cs="Traditional Arabic"/>
                <w:sz w:val="28"/>
                <w:szCs w:val="28"/>
              </w:rPr>
              <w:t xml:space="preserve"> </w:t>
            </w:r>
            <w:r w:rsidRPr="002229B0">
              <w:rPr>
                <w:rFonts w:ascii="Traditional Arabic" w:eastAsiaTheme="majorEastAsia" w:hAnsi="Traditional Arabic" w:cs="Traditional Arabic" w:hint="cs"/>
                <w:sz w:val="28"/>
                <w:szCs w:val="28"/>
                <w:rtl/>
              </w:rPr>
              <w:t>شذا جمال</w:t>
            </w:r>
          </w:p>
          <w:p w:rsidR="000B53E4" w:rsidRPr="002229B0" w:rsidRDefault="000B53E4" w:rsidP="00E47507">
            <w:pPr>
              <w:bidi/>
              <w:rPr>
                <w:rFonts w:ascii="Traditional Arabic" w:hAnsi="Traditional Arabic" w:cs="Traditional Arabic"/>
                <w:sz w:val="28"/>
                <w:szCs w:val="28"/>
                <w:rtl/>
                <w:lang w:bidi="ar-EG"/>
              </w:rPr>
            </w:pPr>
            <w:r w:rsidRPr="002229B0">
              <w:rPr>
                <w:rFonts w:ascii="Traditional Arabic" w:hAnsi="Traditional Arabic" w:cs="Traditional Arabic" w:hint="cs"/>
                <w:sz w:val="28"/>
                <w:szCs w:val="28"/>
                <w:rtl/>
                <w:lang w:bidi="ar-EG"/>
              </w:rPr>
              <w:t>2-</w:t>
            </w:r>
            <w:r w:rsidRPr="002229B0">
              <w:rPr>
                <w:rFonts w:ascii="Traditional Arabic" w:hAnsi="Traditional Arabic" w:cs="Traditional Arabic"/>
                <w:sz w:val="28"/>
                <w:szCs w:val="28"/>
                <w:rtl/>
                <w:lang w:bidi="ar-EG"/>
              </w:rPr>
              <w:t xml:space="preserve"> د. أحمد أمين</w:t>
            </w:r>
          </w:p>
          <w:p w:rsidR="000B53E4" w:rsidRPr="002229B0" w:rsidRDefault="000B53E4" w:rsidP="00E47507">
            <w:pPr>
              <w:bidi/>
              <w:rPr>
                <w:rFonts w:ascii="Traditional Arabic" w:eastAsiaTheme="majorEastAsia" w:hAnsi="Traditional Arabic" w:cs="Traditional Arabic"/>
                <w:sz w:val="28"/>
                <w:szCs w:val="28"/>
              </w:rPr>
            </w:pPr>
            <w:r w:rsidRPr="002229B0">
              <w:rPr>
                <w:rFonts w:ascii="Traditional Arabic" w:hAnsi="Traditional Arabic" w:cs="Traditional Arabic" w:hint="cs"/>
                <w:sz w:val="28"/>
                <w:szCs w:val="28"/>
                <w:rtl/>
                <w:lang w:bidi="ar-EG"/>
              </w:rPr>
              <w:t>3-</w:t>
            </w:r>
            <w:r w:rsidRPr="002229B0">
              <w:rPr>
                <w:rFonts w:ascii="Traditional Arabic" w:hAnsi="Traditional Arabic" w:cs="Traditional Arabic"/>
                <w:sz w:val="28"/>
                <w:szCs w:val="28"/>
                <w:rtl/>
                <w:lang w:bidi="ar-EG"/>
              </w:rPr>
              <w:t xml:space="preserve"> م. عاطف عوض</w:t>
            </w:r>
          </w:p>
          <w:p w:rsidR="00AF2747" w:rsidRPr="002229B0" w:rsidRDefault="00AF2747" w:rsidP="00E47507">
            <w:pPr>
              <w:bidi/>
              <w:rPr>
                <w:rFonts w:ascii="Traditional Arabic" w:eastAsiaTheme="majorEastAsia" w:hAnsi="Traditional Arabic" w:cs="Traditional Arabic"/>
                <w:sz w:val="2"/>
                <w:szCs w:val="2"/>
              </w:rPr>
            </w:pPr>
          </w:p>
        </w:tc>
        <w:tc>
          <w:tcPr>
            <w:tcW w:w="1710" w:type="dxa"/>
          </w:tcPr>
          <w:p w:rsidR="00AF2747" w:rsidRPr="002229B0" w:rsidRDefault="000B53E4" w:rsidP="00E47507">
            <w:p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lang w:bidi="ar-EG"/>
              </w:rPr>
            </w:pPr>
            <w:r w:rsidRPr="002229B0">
              <w:rPr>
                <w:rFonts w:ascii="Traditional Arabic" w:hAnsi="Traditional Arabic" w:cs="Traditional Arabic" w:hint="cs"/>
                <w:b/>
                <w:bCs/>
                <w:sz w:val="28"/>
                <w:szCs w:val="28"/>
                <w:rtl/>
                <w:lang w:bidi="ar-EG"/>
              </w:rPr>
              <w:t xml:space="preserve">1- </w:t>
            </w:r>
            <w:r w:rsidR="00AF2747" w:rsidRPr="002229B0">
              <w:rPr>
                <w:rFonts w:ascii="Traditional Arabic" w:hAnsi="Traditional Arabic" w:cs="Traditional Arabic"/>
                <w:b/>
                <w:bCs/>
                <w:sz w:val="28"/>
                <w:szCs w:val="28"/>
                <w:rtl/>
                <w:lang w:bidi="ar-EG"/>
              </w:rPr>
              <w:t>ساعة ونصف</w:t>
            </w:r>
          </w:p>
          <w:p w:rsidR="00AF2747" w:rsidRPr="002229B0" w:rsidRDefault="000B53E4" w:rsidP="002229B0">
            <w:p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lang w:bidi="ar-EG"/>
              </w:rPr>
            </w:pPr>
            <w:r w:rsidRPr="002229B0">
              <w:rPr>
                <w:rFonts w:ascii="Traditional Arabic" w:hAnsi="Traditional Arabic" w:cs="Traditional Arabic" w:hint="cs"/>
                <w:b/>
                <w:bCs/>
                <w:sz w:val="28"/>
                <w:szCs w:val="28"/>
                <w:rtl/>
                <w:lang w:bidi="ar-EG"/>
              </w:rPr>
              <w:t xml:space="preserve">2- </w:t>
            </w:r>
            <w:r w:rsidR="00AF2747" w:rsidRPr="002229B0">
              <w:rPr>
                <w:rFonts w:ascii="Traditional Arabic" w:hAnsi="Traditional Arabic" w:cs="Traditional Arabic"/>
                <w:b/>
                <w:bCs/>
                <w:sz w:val="28"/>
                <w:szCs w:val="28"/>
                <w:rtl/>
                <w:lang w:bidi="ar-EG"/>
              </w:rPr>
              <w:t>ساعة</w:t>
            </w:r>
            <w:r w:rsidR="002229B0">
              <w:rPr>
                <w:rFonts w:ascii="Traditional Arabic" w:hAnsi="Traditional Arabic" w:cs="Traditional Arabic" w:hint="cs"/>
                <w:b/>
                <w:bCs/>
                <w:sz w:val="28"/>
                <w:szCs w:val="28"/>
                <w:rtl/>
                <w:lang w:bidi="ar-EG"/>
              </w:rPr>
              <w:t> </w:t>
            </w:r>
            <w:r w:rsidR="002229B0">
              <w:rPr>
                <w:rFonts w:ascii="Traditional Arabic" w:hAnsi="Traditional Arabic" w:cs="Traditional Arabic" w:hint="cs"/>
                <w:b/>
                <w:bCs/>
                <w:sz w:val="28"/>
                <w:szCs w:val="28"/>
                <w:rtl/>
                <w:lang w:val="fr-FR" w:bidi="ar-EG"/>
              </w:rPr>
              <w:t>ونصف</w:t>
            </w:r>
            <w:r w:rsidR="00AF2747" w:rsidRPr="002229B0">
              <w:rPr>
                <w:rFonts w:ascii="Traditional Arabic" w:hAnsi="Traditional Arabic" w:cs="Traditional Arabic"/>
                <w:b/>
                <w:bCs/>
                <w:sz w:val="28"/>
                <w:szCs w:val="28"/>
                <w:rtl/>
                <w:lang w:bidi="ar-EG"/>
              </w:rPr>
              <w:t xml:space="preserve"> </w:t>
            </w:r>
          </w:p>
          <w:p w:rsidR="00AF2747" w:rsidRPr="002229B0" w:rsidRDefault="000B53E4" w:rsidP="002229B0">
            <w:p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EG"/>
              </w:rPr>
            </w:pPr>
            <w:r w:rsidRPr="002229B0">
              <w:rPr>
                <w:rFonts w:ascii="Traditional Arabic" w:hAnsi="Traditional Arabic" w:cs="Traditional Arabic" w:hint="cs"/>
                <w:b/>
                <w:bCs/>
                <w:sz w:val="28"/>
                <w:szCs w:val="28"/>
                <w:rtl/>
                <w:lang w:bidi="ar-EG"/>
              </w:rPr>
              <w:t xml:space="preserve">3- </w:t>
            </w:r>
            <w:r w:rsidR="00AF2747" w:rsidRPr="002229B0">
              <w:rPr>
                <w:rFonts w:ascii="Traditional Arabic" w:hAnsi="Traditional Arabic" w:cs="Traditional Arabic"/>
                <w:b/>
                <w:bCs/>
                <w:sz w:val="28"/>
                <w:szCs w:val="28"/>
                <w:rtl/>
                <w:lang w:bidi="ar-EG"/>
              </w:rPr>
              <w:t>ساعة</w:t>
            </w:r>
            <w:r w:rsidR="00E47507" w:rsidRPr="002229B0">
              <w:rPr>
                <w:rFonts w:ascii="Traditional Arabic" w:hAnsi="Traditional Arabic" w:cs="Traditional Arabic" w:hint="cs"/>
                <w:b/>
                <w:bCs/>
                <w:sz w:val="28"/>
                <w:szCs w:val="28"/>
                <w:rtl/>
                <w:lang w:bidi="ar-EG"/>
              </w:rPr>
              <w:t xml:space="preserve"> و</w:t>
            </w:r>
            <w:r w:rsidR="002229B0">
              <w:rPr>
                <w:rFonts w:ascii="Traditional Arabic" w:hAnsi="Traditional Arabic" w:cs="Traditional Arabic" w:hint="cs"/>
                <w:b/>
                <w:bCs/>
                <w:sz w:val="28"/>
                <w:szCs w:val="28"/>
                <w:rtl/>
                <w:lang w:bidi="ar-EG"/>
              </w:rPr>
              <w:t>نصف</w:t>
            </w:r>
          </w:p>
        </w:tc>
        <w:tc>
          <w:tcPr>
            <w:tcW w:w="1440" w:type="dxa"/>
          </w:tcPr>
          <w:p w:rsidR="00AF2747" w:rsidRPr="002229B0" w:rsidRDefault="00E47507" w:rsidP="00E47507">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hint="cs"/>
                <w:b/>
                <w:bCs/>
                <w:sz w:val="28"/>
                <w:szCs w:val="28"/>
                <w:rtl/>
              </w:rPr>
              <w:t>2</w:t>
            </w:r>
            <w:r w:rsidR="00AF2747" w:rsidRPr="002229B0">
              <w:rPr>
                <w:rFonts w:ascii="Traditional Arabic" w:hAnsi="Traditional Arabic" w:cs="Traditional Arabic"/>
                <w:b/>
                <w:bCs/>
                <w:sz w:val="28"/>
                <w:szCs w:val="28"/>
                <w:rtl/>
              </w:rPr>
              <w:t>/</w:t>
            </w:r>
            <w:r w:rsidRPr="002229B0">
              <w:rPr>
                <w:rFonts w:ascii="Traditional Arabic" w:hAnsi="Traditional Arabic" w:cs="Traditional Arabic" w:hint="cs"/>
                <w:b/>
                <w:bCs/>
                <w:sz w:val="28"/>
                <w:szCs w:val="28"/>
                <w:rtl/>
              </w:rPr>
              <w:t>6</w:t>
            </w:r>
            <w:r w:rsidR="00AF2747" w:rsidRPr="002229B0">
              <w:rPr>
                <w:rFonts w:ascii="Traditional Arabic" w:hAnsi="Traditional Arabic" w:cs="Traditional Arabic"/>
                <w:b/>
                <w:bCs/>
                <w:sz w:val="28"/>
                <w:szCs w:val="28"/>
                <w:rtl/>
              </w:rPr>
              <w:t>/2016</w:t>
            </w:r>
          </w:p>
        </w:tc>
        <w:tc>
          <w:tcPr>
            <w:tcW w:w="3656" w:type="dxa"/>
          </w:tcPr>
          <w:p w:rsidR="00AF2747" w:rsidRPr="002229B0" w:rsidRDefault="000B53E4" w:rsidP="00E47507">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hint="cs"/>
                <w:b/>
                <w:bCs/>
                <w:sz w:val="28"/>
                <w:szCs w:val="28"/>
                <w:rtl/>
              </w:rPr>
              <w:t>فنون المتحف القبطي</w:t>
            </w:r>
          </w:p>
          <w:p w:rsidR="00AF2747" w:rsidRPr="002229B0" w:rsidRDefault="00AF2747" w:rsidP="00E47507">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العمارة القبطية المبكرة</w:t>
            </w:r>
          </w:p>
          <w:p w:rsidR="00AF2747" w:rsidRPr="002229B0" w:rsidRDefault="00AF2747" w:rsidP="00E47507">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العمارة القبطية المتأخرة</w:t>
            </w:r>
          </w:p>
        </w:tc>
      </w:tr>
    </w:tbl>
    <w:p w:rsidR="00727C25" w:rsidRPr="00AF2747" w:rsidRDefault="00727C25" w:rsidP="00E47507">
      <w:pPr>
        <w:bidi/>
        <w:rPr>
          <w:rFonts w:ascii="Traditional Arabic" w:hAnsi="Traditional Arabic" w:cs="Traditional Arabic"/>
          <w:sz w:val="28"/>
          <w:szCs w:val="28"/>
          <w:rtl/>
        </w:rPr>
      </w:pPr>
    </w:p>
    <w:p w:rsidR="00727C25" w:rsidRDefault="00A26EA5" w:rsidP="00E47507">
      <w:pPr>
        <w:bidi/>
        <w:jc w:val="both"/>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ab/>
      </w:r>
      <w:r w:rsidR="00727C25">
        <w:rPr>
          <w:rFonts w:ascii="Traditional Arabic" w:hAnsi="Traditional Arabic" w:cs="Traditional Arabic" w:hint="cs"/>
          <w:b/>
          <w:bCs/>
          <w:sz w:val="32"/>
          <w:szCs w:val="32"/>
          <w:rtl/>
          <w:lang w:bidi="ar-EG"/>
        </w:rPr>
        <w:t>تهدف الدورة الى التعريف بالتراث القبطي بكل فروعه من دراسة للعمارة القبطية ومدى تطورها والطرز المختلفة للكنائس، كما تتناول الدورة دراسة تعريفية بكافة الفنون القبطية المبكرة وحتى العصر الحديث من نحت وتصوير جداري وايقونات واخشاب وعاج، وتتطرق ايضا للتاريخ القبطي بكافة مراحله، وتستعرض الدورة ايضا اللغة القبطية بلهجاتها المختلفة عبر العصور، وكذلك المواقع الاثرية القبطية والاديرة في ربوع مصر.</w:t>
      </w:r>
    </w:p>
    <w:p w:rsidR="00346C71" w:rsidRDefault="00727C25" w:rsidP="0029397A">
      <w:pPr>
        <w:bidi/>
        <w:ind w:firstLine="720"/>
        <w:jc w:val="both"/>
        <w:rPr>
          <w:rFonts w:ascii="Traditional Arabic" w:hAnsi="Traditional Arabic" w:cs="Traditional Arabic"/>
          <w:b/>
          <w:bCs/>
          <w:sz w:val="32"/>
          <w:szCs w:val="32"/>
          <w:rtl/>
          <w:lang w:bidi="ar-EG"/>
        </w:rPr>
      </w:pPr>
      <w:r w:rsidRPr="00343B38">
        <w:rPr>
          <w:rFonts w:ascii="Traditional Arabic" w:hAnsi="Traditional Arabic" w:cs="Traditional Arabic" w:hint="cs"/>
          <w:b/>
          <w:bCs/>
          <w:sz w:val="32"/>
          <w:szCs w:val="32"/>
          <w:rtl/>
          <w:lang w:bidi="ar-EG"/>
        </w:rPr>
        <w:t>والدورة متاحة للهواة والمهتمين بالدراسات القبطية ويحاضر فيها مجموعة من أساتذة الجامعات وخبراء من وزارة الآثار</w:t>
      </w:r>
      <w:r>
        <w:rPr>
          <w:rFonts w:ascii="Traditional Arabic" w:hAnsi="Traditional Arabic" w:cs="Traditional Arabic" w:hint="cs"/>
          <w:b/>
          <w:bCs/>
          <w:sz w:val="32"/>
          <w:szCs w:val="32"/>
          <w:rtl/>
          <w:lang w:bidi="ar-EG"/>
        </w:rPr>
        <w:t>.</w:t>
      </w:r>
    </w:p>
    <w:p w:rsidR="007303DC" w:rsidRDefault="007303DC" w:rsidP="007303DC">
      <w:pPr>
        <w:bidi/>
        <w:ind w:firstLine="720"/>
        <w:jc w:val="both"/>
        <w:rPr>
          <w:rFonts w:ascii="Traditional Arabic" w:hAnsi="Traditional Arabic" w:cs="Traditional Arabic"/>
          <w:b/>
          <w:bCs/>
          <w:sz w:val="32"/>
          <w:szCs w:val="32"/>
          <w:rtl/>
          <w:lang w:bidi="ar-EG"/>
        </w:rPr>
      </w:pPr>
    </w:p>
    <w:p w:rsidR="007303DC" w:rsidRDefault="007303DC" w:rsidP="007303DC">
      <w:pPr>
        <w:bidi/>
        <w:jc w:val="center"/>
        <w:rPr>
          <w:rFonts w:ascii="Traditional Arabic" w:hAnsi="Traditional Arabic" w:cs="Traditional Arabic"/>
          <w:b/>
          <w:bCs/>
          <w:sz w:val="36"/>
          <w:szCs w:val="36"/>
          <w:u w:val="single"/>
          <w:rtl/>
          <w:lang w:bidi="ar-EG"/>
        </w:rPr>
      </w:pPr>
      <w:r>
        <w:rPr>
          <w:rFonts w:ascii="Traditional Arabic" w:hAnsi="Traditional Arabic" w:cs="Traditional Arabic" w:hint="cs"/>
          <w:b/>
          <w:bCs/>
          <w:sz w:val="36"/>
          <w:szCs w:val="36"/>
          <w:u w:val="single"/>
          <w:rtl/>
          <w:lang w:bidi="ar-EG"/>
        </w:rPr>
        <w:t xml:space="preserve">دورة </w:t>
      </w:r>
      <w:r w:rsidRPr="00633481">
        <w:rPr>
          <w:rFonts w:ascii="Traditional Arabic" w:hAnsi="Traditional Arabic" w:cs="Traditional Arabic"/>
          <w:b/>
          <w:bCs/>
          <w:sz w:val="36"/>
          <w:szCs w:val="36"/>
          <w:u w:val="single"/>
          <w:rtl/>
          <w:lang w:bidi="ar-EG"/>
        </w:rPr>
        <w:t xml:space="preserve">مدخل الى </w:t>
      </w:r>
      <w:r w:rsidRPr="00633481">
        <w:rPr>
          <w:rFonts w:ascii="Traditional Arabic" w:hAnsi="Traditional Arabic" w:cs="Traditional Arabic" w:hint="cs"/>
          <w:b/>
          <w:bCs/>
          <w:sz w:val="36"/>
          <w:szCs w:val="36"/>
          <w:u w:val="single"/>
          <w:rtl/>
          <w:lang w:bidi="ar-EG"/>
        </w:rPr>
        <w:t>علوم القبطيات</w:t>
      </w:r>
    </w:p>
    <w:p w:rsidR="007303DC" w:rsidRDefault="007303DC" w:rsidP="007303DC">
      <w:pPr>
        <w:bidi/>
        <w:jc w:val="cente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من الثلاثاء 31/5 الى الخميس 2/6/2016</w:t>
      </w:r>
    </w:p>
    <w:p w:rsidR="007303DC" w:rsidRDefault="007303DC" w:rsidP="007303DC">
      <w:pPr>
        <w:bidi/>
        <w:jc w:val="cente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من 10 صباحا الى 2 ظهرا</w:t>
      </w:r>
    </w:p>
    <w:p w:rsidR="007303DC" w:rsidRPr="00FD1841" w:rsidRDefault="007303DC" w:rsidP="007303DC">
      <w:pPr>
        <w:bidi/>
        <w:jc w:val="cente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بمنطقة آثار مصر القديمة</w:t>
      </w:r>
    </w:p>
    <w:tbl>
      <w:tblPr>
        <w:tblStyle w:val="MediumGrid1-Accent1"/>
        <w:tblW w:w="9344" w:type="dxa"/>
        <w:tblLayout w:type="fixed"/>
        <w:tblLook w:val="04A0" w:firstRow="1" w:lastRow="0" w:firstColumn="1" w:lastColumn="0" w:noHBand="0" w:noVBand="1"/>
      </w:tblPr>
      <w:tblGrid>
        <w:gridCol w:w="2538"/>
        <w:gridCol w:w="1710"/>
        <w:gridCol w:w="1440"/>
        <w:gridCol w:w="3656"/>
      </w:tblGrid>
      <w:tr w:rsidR="007303DC" w:rsidTr="00813359">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538" w:type="dxa"/>
          </w:tcPr>
          <w:p w:rsidR="007303DC" w:rsidRPr="002229B0" w:rsidRDefault="007303DC" w:rsidP="00813359">
            <w:pPr>
              <w:bidi/>
              <w:jc w:val="center"/>
              <w:rPr>
                <w:rFonts w:ascii="Traditional Arabic" w:hAnsi="Traditional Arabic" w:cs="Traditional Arabic"/>
                <w:sz w:val="28"/>
                <w:szCs w:val="28"/>
              </w:rPr>
            </w:pPr>
            <w:r w:rsidRPr="002229B0">
              <w:rPr>
                <w:rFonts w:ascii="Traditional Arabic" w:hAnsi="Traditional Arabic" w:cs="Traditional Arabic"/>
                <w:sz w:val="28"/>
                <w:szCs w:val="28"/>
                <w:rtl/>
              </w:rPr>
              <w:t>المحاضر</w:t>
            </w:r>
          </w:p>
        </w:tc>
        <w:tc>
          <w:tcPr>
            <w:tcW w:w="1710" w:type="dxa"/>
          </w:tcPr>
          <w:p w:rsidR="007303DC" w:rsidRPr="002229B0" w:rsidRDefault="007303DC" w:rsidP="00813359">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2229B0">
              <w:rPr>
                <w:rFonts w:ascii="Traditional Arabic" w:hAnsi="Traditional Arabic" w:cs="Traditional Arabic"/>
                <w:sz w:val="28"/>
                <w:szCs w:val="28"/>
                <w:rtl/>
              </w:rPr>
              <w:t>مدة المحاضرة</w:t>
            </w:r>
          </w:p>
        </w:tc>
        <w:tc>
          <w:tcPr>
            <w:tcW w:w="1440" w:type="dxa"/>
          </w:tcPr>
          <w:p w:rsidR="007303DC" w:rsidRPr="002229B0" w:rsidRDefault="007303DC" w:rsidP="00813359">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2229B0">
              <w:rPr>
                <w:rFonts w:ascii="Traditional Arabic" w:hAnsi="Traditional Arabic" w:cs="Traditional Arabic"/>
                <w:sz w:val="28"/>
                <w:szCs w:val="28"/>
                <w:rtl/>
              </w:rPr>
              <w:t>التاريخ</w:t>
            </w:r>
          </w:p>
        </w:tc>
        <w:tc>
          <w:tcPr>
            <w:tcW w:w="3656" w:type="dxa"/>
          </w:tcPr>
          <w:p w:rsidR="007303DC" w:rsidRPr="002229B0" w:rsidRDefault="007303DC" w:rsidP="00813359">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2229B0">
              <w:rPr>
                <w:rFonts w:ascii="Traditional Arabic" w:hAnsi="Traditional Arabic" w:cs="Traditional Arabic"/>
                <w:sz w:val="28"/>
                <w:szCs w:val="28"/>
                <w:rtl/>
              </w:rPr>
              <w:t>الموضوع</w:t>
            </w:r>
          </w:p>
        </w:tc>
      </w:tr>
      <w:tr w:rsidR="007303DC" w:rsidRPr="00AF2747" w:rsidTr="00813359">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538" w:type="dxa"/>
          </w:tcPr>
          <w:p w:rsidR="007303DC" w:rsidRDefault="007303DC" w:rsidP="007303DC">
            <w:pPr>
              <w:pStyle w:val="ListParagraph"/>
              <w:numPr>
                <w:ilvl w:val="0"/>
                <w:numId w:val="10"/>
              </w:numPr>
              <w:bidi/>
              <w:ind w:left="360"/>
              <w:rPr>
                <w:rFonts w:ascii="Traditional Arabic" w:hAnsi="Traditional Arabic" w:cs="Traditional Arabic"/>
                <w:sz w:val="28"/>
                <w:szCs w:val="28"/>
              </w:rPr>
            </w:pPr>
            <w:r w:rsidRPr="002229B0">
              <w:rPr>
                <w:rFonts w:ascii="Traditional Arabic" w:hAnsi="Traditional Arabic" w:cs="Traditional Arabic"/>
                <w:sz w:val="28"/>
                <w:szCs w:val="28"/>
                <w:rtl/>
              </w:rPr>
              <w:t>د. لؤي محمود سعي</w:t>
            </w:r>
            <w:r w:rsidRPr="002229B0">
              <w:rPr>
                <w:rFonts w:ascii="Traditional Arabic" w:hAnsi="Traditional Arabic" w:cs="Traditional Arabic" w:hint="cs"/>
                <w:sz w:val="28"/>
                <w:szCs w:val="28"/>
                <w:rtl/>
              </w:rPr>
              <w:t>د</w:t>
            </w:r>
          </w:p>
          <w:p w:rsidR="007303DC" w:rsidRPr="00E95D3D" w:rsidRDefault="007303DC" w:rsidP="00813359">
            <w:pPr>
              <w:pStyle w:val="ListParagraph"/>
              <w:bidi/>
              <w:ind w:left="360"/>
              <w:rPr>
                <w:rFonts w:ascii="Traditional Arabic" w:hAnsi="Traditional Arabic" w:cs="Traditional Arabic"/>
                <w:sz w:val="16"/>
                <w:szCs w:val="16"/>
              </w:rPr>
            </w:pPr>
          </w:p>
          <w:p w:rsidR="007303DC" w:rsidRPr="002229B0" w:rsidRDefault="007303DC" w:rsidP="007303DC">
            <w:pPr>
              <w:pStyle w:val="ListParagraph"/>
              <w:numPr>
                <w:ilvl w:val="0"/>
                <w:numId w:val="10"/>
              </w:numPr>
              <w:bidi/>
              <w:ind w:left="360"/>
              <w:rPr>
                <w:rFonts w:ascii="Traditional Arabic" w:hAnsi="Traditional Arabic" w:cs="Traditional Arabic"/>
                <w:sz w:val="28"/>
                <w:szCs w:val="28"/>
              </w:rPr>
            </w:pPr>
            <w:r w:rsidRPr="002229B0">
              <w:rPr>
                <w:rFonts w:ascii="Traditional Arabic" w:hAnsi="Traditional Arabic" w:cs="Traditional Arabic"/>
                <w:sz w:val="28"/>
                <w:szCs w:val="28"/>
                <w:rtl/>
              </w:rPr>
              <w:t>القس داود مكرم</w:t>
            </w:r>
          </w:p>
          <w:p w:rsidR="007303DC" w:rsidRPr="002229B0" w:rsidRDefault="007303DC" w:rsidP="00813359">
            <w:pPr>
              <w:pStyle w:val="ListParagraph"/>
              <w:bidi/>
              <w:ind w:left="18"/>
              <w:rPr>
                <w:rFonts w:ascii="Traditional Arabic" w:hAnsi="Traditional Arabic" w:cs="Traditional Arabic"/>
                <w:sz w:val="2"/>
                <w:szCs w:val="2"/>
              </w:rPr>
            </w:pPr>
          </w:p>
        </w:tc>
        <w:tc>
          <w:tcPr>
            <w:tcW w:w="1710" w:type="dxa"/>
          </w:tcPr>
          <w:p w:rsidR="007303DC" w:rsidRDefault="007303DC" w:rsidP="007303DC">
            <w:pPr>
              <w:pStyle w:val="ListParagraph"/>
              <w:numPr>
                <w:ilvl w:val="0"/>
                <w:numId w:val="5"/>
              </w:numPr>
              <w:bidi/>
              <w:ind w:left="36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ساع</w:t>
            </w:r>
            <w:r>
              <w:rPr>
                <w:rFonts w:ascii="Traditional Arabic" w:hAnsi="Traditional Arabic" w:cs="Traditional Arabic" w:hint="cs"/>
                <w:b/>
                <w:bCs/>
                <w:sz w:val="28"/>
                <w:szCs w:val="28"/>
                <w:rtl/>
                <w:lang w:val="fr-FR" w:bidi="ar-EG"/>
              </w:rPr>
              <w:t>تين</w:t>
            </w:r>
          </w:p>
          <w:p w:rsidR="007303DC" w:rsidRPr="00E95D3D" w:rsidRDefault="007303DC" w:rsidP="00813359">
            <w:pPr>
              <w:pStyle w:val="ListParagraph"/>
              <w:bidi/>
              <w:ind w:left="36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18"/>
                <w:szCs w:val="18"/>
                <w:rtl/>
              </w:rPr>
            </w:pPr>
          </w:p>
          <w:p w:rsidR="007303DC" w:rsidRPr="002229B0" w:rsidRDefault="007303DC" w:rsidP="007303DC">
            <w:pPr>
              <w:pStyle w:val="ListParagraph"/>
              <w:numPr>
                <w:ilvl w:val="0"/>
                <w:numId w:val="5"/>
              </w:numPr>
              <w:bidi/>
              <w:ind w:left="36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ساع</w:t>
            </w:r>
            <w:r>
              <w:rPr>
                <w:rFonts w:ascii="Traditional Arabic" w:hAnsi="Traditional Arabic" w:cs="Traditional Arabic" w:hint="cs"/>
                <w:b/>
                <w:bCs/>
                <w:sz w:val="28"/>
                <w:szCs w:val="28"/>
                <w:rtl/>
              </w:rPr>
              <w:t>تين</w:t>
            </w:r>
          </w:p>
          <w:p w:rsidR="007303DC" w:rsidRPr="00E95D3D" w:rsidRDefault="007303DC" w:rsidP="00813359">
            <w:pPr>
              <w:bidi/>
              <w:ind w:left="9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p>
        </w:tc>
        <w:tc>
          <w:tcPr>
            <w:tcW w:w="1440" w:type="dxa"/>
          </w:tcPr>
          <w:p w:rsidR="007303DC" w:rsidRPr="002229B0" w:rsidRDefault="007303DC" w:rsidP="00813359">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EG"/>
              </w:rPr>
            </w:pPr>
            <w:r w:rsidRPr="002229B0">
              <w:rPr>
                <w:rFonts w:ascii="Traditional Arabic" w:hAnsi="Traditional Arabic" w:cs="Traditional Arabic" w:hint="cs"/>
                <w:b/>
                <w:bCs/>
                <w:sz w:val="28"/>
                <w:szCs w:val="28"/>
                <w:rtl/>
                <w:lang w:bidi="ar-EG"/>
              </w:rPr>
              <w:t>31</w:t>
            </w:r>
            <w:r w:rsidRPr="002229B0">
              <w:rPr>
                <w:rFonts w:ascii="Traditional Arabic" w:hAnsi="Traditional Arabic" w:cs="Traditional Arabic"/>
                <w:b/>
                <w:bCs/>
                <w:sz w:val="28"/>
                <w:szCs w:val="28"/>
                <w:rtl/>
                <w:lang w:bidi="ar-EG"/>
              </w:rPr>
              <w:t>/</w:t>
            </w:r>
            <w:r w:rsidRPr="002229B0">
              <w:rPr>
                <w:rFonts w:ascii="Traditional Arabic" w:hAnsi="Traditional Arabic" w:cs="Traditional Arabic" w:hint="cs"/>
                <w:b/>
                <w:bCs/>
                <w:sz w:val="28"/>
                <w:szCs w:val="28"/>
                <w:rtl/>
                <w:lang w:bidi="ar-EG"/>
              </w:rPr>
              <w:t>5</w:t>
            </w:r>
            <w:r w:rsidRPr="002229B0">
              <w:rPr>
                <w:rFonts w:ascii="Traditional Arabic" w:hAnsi="Traditional Arabic" w:cs="Traditional Arabic"/>
                <w:b/>
                <w:bCs/>
                <w:sz w:val="28"/>
                <w:szCs w:val="28"/>
                <w:rtl/>
                <w:lang w:bidi="ar-EG"/>
              </w:rPr>
              <w:t>/2016</w:t>
            </w:r>
          </w:p>
        </w:tc>
        <w:tc>
          <w:tcPr>
            <w:tcW w:w="3656" w:type="dxa"/>
          </w:tcPr>
          <w:p w:rsidR="007303DC" w:rsidRDefault="007303DC" w:rsidP="00813359">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مدخل الى التراث القبطي</w:t>
            </w:r>
          </w:p>
          <w:p w:rsidR="007303DC" w:rsidRPr="00E95D3D" w:rsidRDefault="007303DC" w:rsidP="00813359">
            <w:pPr>
              <w:pStyle w:val="ListParagraph"/>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18"/>
                <w:szCs w:val="18"/>
              </w:rPr>
            </w:pPr>
          </w:p>
          <w:p w:rsidR="007303DC" w:rsidRPr="002229B0" w:rsidRDefault="007303DC" w:rsidP="00813359">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التراث الشعبي القبطي</w:t>
            </w:r>
          </w:p>
          <w:p w:rsidR="007303DC" w:rsidRPr="002229B0" w:rsidRDefault="007303DC" w:rsidP="00813359">
            <w:pPr>
              <w:pStyle w:val="ListParagraph"/>
              <w:numPr>
                <w:ilvl w:val="0"/>
                <w:numId w:val="1"/>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
                <w:szCs w:val="2"/>
              </w:rPr>
            </w:pPr>
          </w:p>
        </w:tc>
      </w:tr>
      <w:tr w:rsidR="007303DC" w:rsidRPr="00AF2747" w:rsidTr="00813359">
        <w:trPr>
          <w:trHeight w:val="1062"/>
        </w:trPr>
        <w:tc>
          <w:tcPr>
            <w:cnfStyle w:val="001000000000" w:firstRow="0" w:lastRow="0" w:firstColumn="1" w:lastColumn="0" w:oddVBand="0" w:evenVBand="0" w:oddHBand="0" w:evenHBand="0" w:firstRowFirstColumn="0" w:firstRowLastColumn="0" w:lastRowFirstColumn="0" w:lastRowLastColumn="0"/>
            <w:tcW w:w="2538" w:type="dxa"/>
          </w:tcPr>
          <w:p w:rsidR="007303DC" w:rsidRPr="002229B0" w:rsidRDefault="007303DC" w:rsidP="007303DC">
            <w:pPr>
              <w:pStyle w:val="ListParagraph"/>
              <w:numPr>
                <w:ilvl w:val="0"/>
                <w:numId w:val="15"/>
              </w:numPr>
              <w:bidi/>
              <w:ind w:left="432"/>
              <w:rPr>
                <w:rFonts w:ascii="Traditional Arabic" w:hAnsi="Traditional Arabic" w:cs="Traditional Arabic"/>
                <w:sz w:val="24"/>
                <w:szCs w:val="24"/>
              </w:rPr>
            </w:pPr>
            <w:r w:rsidRPr="002229B0">
              <w:rPr>
                <w:rFonts w:ascii="Traditional Arabic" w:hAnsi="Traditional Arabic" w:cs="Traditional Arabic" w:hint="cs"/>
                <w:sz w:val="24"/>
                <w:szCs w:val="24"/>
                <w:rtl/>
              </w:rPr>
              <w:t>د. عزت حبيب صليب</w:t>
            </w:r>
          </w:p>
          <w:p w:rsidR="007303DC" w:rsidRPr="002229B0" w:rsidRDefault="007303DC" w:rsidP="007303DC">
            <w:pPr>
              <w:pStyle w:val="ListParagraph"/>
              <w:numPr>
                <w:ilvl w:val="0"/>
                <w:numId w:val="15"/>
              </w:numPr>
              <w:bidi/>
              <w:ind w:left="432"/>
              <w:rPr>
                <w:rFonts w:ascii="Traditional Arabic" w:hAnsi="Traditional Arabic" w:cs="Traditional Arabic"/>
                <w:sz w:val="24"/>
                <w:szCs w:val="24"/>
              </w:rPr>
            </w:pPr>
            <w:r w:rsidRPr="002229B0">
              <w:rPr>
                <w:rFonts w:ascii="Traditional Arabic" w:hAnsi="Traditional Arabic" w:cs="Traditional Arabic"/>
                <w:sz w:val="28"/>
                <w:szCs w:val="28"/>
                <w:rtl/>
              </w:rPr>
              <w:t xml:space="preserve">د. </w:t>
            </w:r>
            <w:r w:rsidRPr="002229B0">
              <w:rPr>
                <w:rFonts w:ascii="Traditional Arabic" w:hAnsi="Traditional Arabic" w:cs="Traditional Arabic" w:hint="cs"/>
                <w:sz w:val="28"/>
                <w:szCs w:val="28"/>
                <w:rtl/>
              </w:rPr>
              <w:t>دعاء بهي الدين</w:t>
            </w:r>
          </w:p>
          <w:p w:rsidR="007303DC" w:rsidRPr="002229B0" w:rsidRDefault="007303DC" w:rsidP="007303DC">
            <w:pPr>
              <w:pStyle w:val="ListParagraph"/>
              <w:numPr>
                <w:ilvl w:val="0"/>
                <w:numId w:val="15"/>
              </w:numPr>
              <w:bidi/>
              <w:ind w:left="432"/>
              <w:rPr>
                <w:rFonts w:ascii="Traditional Arabic" w:hAnsi="Traditional Arabic" w:cs="Traditional Arabic"/>
                <w:sz w:val="24"/>
                <w:szCs w:val="24"/>
              </w:rPr>
            </w:pPr>
            <w:r w:rsidRPr="002229B0">
              <w:rPr>
                <w:rFonts w:ascii="Traditional Arabic" w:hAnsi="Traditional Arabic" w:cs="Traditional Arabic" w:hint="cs"/>
                <w:sz w:val="28"/>
                <w:szCs w:val="28"/>
                <w:rtl/>
              </w:rPr>
              <w:t>د. لؤي محمود سعيد</w:t>
            </w:r>
          </w:p>
          <w:p w:rsidR="007303DC" w:rsidRPr="002229B0" w:rsidRDefault="007303DC" w:rsidP="007303DC">
            <w:pPr>
              <w:pStyle w:val="ListParagraph"/>
              <w:numPr>
                <w:ilvl w:val="0"/>
                <w:numId w:val="10"/>
              </w:numPr>
              <w:bidi/>
              <w:ind w:left="360"/>
              <w:rPr>
                <w:rFonts w:ascii="Traditional Arabic" w:hAnsi="Traditional Arabic" w:cs="Traditional Arabic"/>
                <w:sz w:val="4"/>
                <w:szCs w:val="4"/>
                <w:rtl/>
              </w:rPr>
            </w:pPr>
          </w:p>
        </w:tc>
        <w:tc>
          <w:tcPr>
            <w:tcW w:w="1710" w:type="dxa"/>
          </w:tcPr>
          <w:p w:rsidR="007303DC" w:rsidRPr="002229B0" w:rsidRDefault="007303DC" w:rsidP="007303DC">
            <w:pPr>
              <w:pStyle w:val="ListParagraph"/>
              <w:numPr>
                <w:ilvl w:val="0"/>
                <w:numId w:val="14"/>
              </w:numPr>
              <w:bidi/>
              <w:ind w:left="367"/>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hint="cs"/>
                <w:b/>
                <w:bCs/>
                <w:sz w:val="28"/>
                <w:szCs w:val="28"/>
                <w:rtl/>
              </w:rPr>
              <w:t>ساعة ونصف</w:t>
            </w:r>
          </w:p>
          <w:p w:rsidR="007303DC" w:rsidRPr="002229B0" w:rsidRDefault="007303DC" w:rsidP="007303DC">
            <w:pPr>
              <w:pStyle w:val="ListParagraph"/>
              <w:numPr>
                <w:ilvl w:val="0"/>
                <w:numId w:val="14"/>
              </w:numPr>
              <w:bidi/>
              <w:ind w:left="367"/>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hint="cs"/>
                <w:b/>
                <w:bCs/>
                <w:sz w:val="28"/>
                <w:szCs w:val="28"/>
                <w:rtl/>
              </w:rPr>
              <w:t>ساعة ونصف</w:t>
            </w:r>
          </w:p>
          <w:p w:rsidR="007303DC" w:rsidRPr="002229B0" w:rsidRDefault="007303DC" w:rsidP="007303DC">
            <w:pPr>
              <w:pStyle w:val="ListParagraph"/>
              <w:numPr>
                <w:ilvl w:val="0"/>
                <w:numId w:val="14"/>
              </w:numPr>
              <w:bidi/>
              <w:ind w:left="367"/>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tl/>
              </w:rPr>
            </w:pPr>
            <w:r w:rsidRPr="002229B0">
              <w:rPr>
                <w:rFonts w:ascii="Traditional Arabic" w:hAnsi="Traditional Arabic" w:cs="Traditional Arabic" w:hint="cs"/>
                <w:b/>
                <w:bCs/>
                <w:sz w:val="28"/>
                <w:szCs w:val="28"/>
                <w:rtl/>
              </w:rPr>
              <w:t>ساعة</w:t>
            </w:r>
          </w:p>
        </w:tc>
        <w:tc>
          <w:tcPr>
            <w:tcW w:w="1440" w:type="dxa"/>
          </w:tcPr>
          <w:p w:rsidR="007303DC" w:rsidRPr="002229B0" w:rsidRDefault="007303DC" w:rsidP="00813359">
            <w:pPr>
              <w:bidi/>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tl/>
                <w:lang w:bidi="ar-EG"/>
              </w:rPr>
            </w:pPr>
            <w:r w:rsidRPr="002229B0">
              <w:rPr>
                <w:rFonts w:ascii="Traditional Arabic" w:hAnsi="Traditional Arabic" w:cs="Traditional Arabic" w:hint="cs"/>
                <w:b/>
                <w:bCs/>
                <w:sz w:val="28"/>
                <w:szCs w:val="28"/>
                <w:rtl/>
                <w:lang w:bidi="ar-EG"/>
              </w:rPr>
              <w:t>1/6/2016</w:t>
            </w:r>
          </w:p>
        </w:tc>
        <w:tc>
          <w:tcPr>
            <w:tcW w:w="3656" w:type="dxa"/>
          </w:tcPr>
          <w:p w:rsidR="007303DC" w:rsidRPr="002229B0" w:rsidRDefault="007303DC" w:rsidP="007303DC">
            <w:pPr>
              <w:pStyle w:val="ListParagraph"/>
              <w:numPr>
                <w:ilvl w:val="0"/>
                <w:numId w:val="7"/>
              </w:numPr>
              <w:bidi/>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6"/>
                <w:szCs w:val="26"/>
              </w:rPr>
            </w:pPr>
            <w:r w:rsidRPr="002229B0">
              <w:rPr>
                <w:rFonts w:ascii="Traditional Arabic" w:hAnsi="Traditional Arabic" w:cs="Traditional Arabic" w:hint="cs"/>
                <w:b/>
                <w:bCs/>
                <w:sz w:val="26"/>
                <w:szCs w:val="26"/>
                <w:rtl/>
              </w:rPr>
              <w:t>ملامح التراث القبطي في الحياة اليومية</w:t>
            </w:r>
          </w:p>
          <w:p w:rsidR="007303DC" w:rsidRPr="002229B0" w:rsidRDefault="007303DC" w:rsidP="007303DC">
            <w:pPr>
              <w:pStyle w:val="ListParagraph"/>
              <w:numPr>
                <w:ilvl w:val="0"/>
                <w:numId w:val="7"/>
              </w:numPr>
              <w:bidi/>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hint="cs"/>
                <w:b/>
                <w:bCs/>
                <w:sz w:val="28"/>
                <w:szCs w:val="28"/>
                <w:rtl/>
                <w:lang w:bidi="ar-EG"/>
              </w:rPr>
              <w:t>الفنون القبطية</w:t>
            </w:r>
          </w:p>
          <w:p w:rsidR="007303DC" w:rsidRPr="002229B0" w:rsidRDefault="007303DC" w:rsidP="007303DC">
            <w:pPr>
              <w:pStyle w:val="ListParagraph"/>
              <w:numPr>
                <w:ilvl w:val="0"/>
                <w:numId w:val="7"/>
              </w:numPr>
              <w:bidi/>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28"/>
                <w:szCs w:val="28"/>
                <w:rtl/>
              </w:rPr>
            </w:pPr>
            <w:r w:rsidRPr="002229B0">
              <w:rPr>
                <w:rFonts w:ascii="Traditional Arabic" w:hAnsi="Traditional Arabic" w:cs="Traditional Arabic" w:hint="cs"/>
                <w:b/>
                <w:bCs/>
                <w:sz w:val="28"/>
                <w:szCs w:val="28"/>
                <w:rtl/>
              </w:rPr>
              <w:t>اللغة القبطية</w:t>
            </w:r>
          </w:p>
        </w:tc>
      </w:tr>
      <w:tr w:rsidR="007303DC" w:rsidRPr="00AF2747" w:rsidTr="00813359">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538" w:type="dxa"/>
          </w:tcPr>
          <w:p w:rsidR="007303DC" w:rsidRPr="002229B0" w:rsidRDefault="007303DC" w:rsidP="00813359">
            <w:pPr>
              <w:bidi/>
              <w:rPr>
                <w:rFonts w:ascii="Traditional Arabic" w:hAnsi="Traditional Arabic" w:cs="Traditional Arabic"/>
                <w:sz w:val="28"/>
                <w:szCs w:val="28"/>
                <w:rtl/>
                <w:lang w:bidi="ar-EG"/>
              </w:rPr>
            </w:pPr>
            <w:r w:rsidRPr="002229B0">
              <w:rPr>
                <w:rFonts w:ascii="Traditional Arabic" w:hAnsi="Traditional Arabic" w:cs="Traditional Arabic" w:hint="cs"/>
                <w:sz w:val="28"/>
                <w:szCs w:val="28"/>
                <w:rtl/>
                <w:lang w:bidi="ar-EG"/>
              </w:rPr>
              <w:t xml:space="preserve">1- </w:t>
            </w:r>
            <w:r w:rsidRPr="002229B0">
              <w:rPr>
                <w:rFonts w:ascii="Traditional Arabic" w:eastAsiaTheme="majorEastAsia" w:hAnsi="Traditional Arabic" w:cs="Traditional Arabic"/>
                <w:sz w:val="28"/>
                <w:szCs w:val="28"/>
                <w:rtl/>
              </w:rPr>
              <w:t>د.</w:t>
            </w:r>
            <w:r w:rsidRPr="002229B0">
              <w:rPr>
                <w:rFonts w:ascii="Traditional Arabic" w:eastAsiaTheme="majorEastAsia" w:hAnsi="Traditional Arabic" w:cs="Traditional Arabic"/>
                <w:sz w:val="28"/>
                <w:szCs w:val="28"/>
              </w:rPr>
              <w:t xml:space="preserve"> </w:t>
            </w:r>
            <w:r w:rsidRPr="002229B0">
              <w:rPr>
                <w:rFonts w:ascii="Traditional Arabic" w:eastAsiaTheme="majorEastAsia" w:hAnsi="Traditional Arabic" w:cs="Traditional Arabic" w:hint="cs"/>
                <w:sz w:val="28"/>
                <w:szCs w:val="28"/>
                <w:rtl/>
              </w:rPr>
              <w:t>شذا جمال</w:t>
            </w:r>
          </w:p>
          <w:p w:rsidR="007303DC" w:rsidRPr="002229B0" w:rsidRDefault="007303DC" w:rsidP="00813359">
            <w:pPr>
              <w:bidi/>
              <w:rPr>
                <w:rFonts w:ascii="Traditional Arabic" w:hAnsi="Traditional Arabic" w:cs="Traditional Arabic"/>
                <w:sz w:val="28"/>
                <w:szCs w:val="28"/>
                <w:rtl/>
                <w:lang w:bidi="ar-EG"/>
              </w:rPr>
            </w:pPr>
            <w:r w:rsidRPr="002229B0">
              <w:rPr>
                <w:rFonts w:ascii="Traditional Arabic" w:hAnsi="Traditional Arabic" w:cs="Traditional Arabic" w:hint="cs"/>
                <w:sz w:val="28"/>
                <w:szCs w:val="28"/>
                <w:rtl/>
                <w:lang w:bidi="ar-EG"/>
              </w:rPr>
              <w:t>2-</w:t>
            </w:r>
            <w:r w:rsidRPr="002229B0">
              <w:rPr>
                <w:rFonts w:ascii="Traditional Arabic" w:hAnsi="Traditional Arabic" w:cs="Traditional Arabic"/>
                <w:sz w:val="28"/>
                <w:szCs w:val="28"/>
                <w:rtl/>
                <w:lang w:bidi="ar-EG"/>
              </w:rPr>
              <w:t xml:space="preserve"> د. أحمد أمين</w:t>
            </w:r>
          </w:p>
          <w:p w:rsidR="007303DC" w:rsidRPr="002229B0" w:rsidRDefault="007303DC" w:rsidP="00813359">
            <w:pPr>
              <w:bidi/>
              <w:rPr>
                <w:rFonts w:ascii="Traditional Arabic" w:eastAsiaTheme="majorEastAsia" w:hAnsi="Traditional Arabic" w:cs="Traditional Arabic"/>
                <w:sz w:val="28"/>
                <w:szCs w:val="28"/>
              </w:rPr>
            </w:pPr>
            <w:r w:rsidRPr="002229B0">
              <w:rPr>
                <w:rFonts w:ascii="Traditional Arabic" w:hAnsi="Traditional Arabic" w:cs="Traditional Arabic" w:hint="cs"/>
                <w:sz w:val="28"/>
                <w:szCs w:val="28"/>
                <w:rtl/>
                <w:lang w:bidi="ar-EG"/>
              </w:rPr>
              <w:t>3-</w:t>
            </w:r>
            <w:r w:rsidRPr="002229B0">
              <w:rPr>
                <w:rFonts w:ascii="Traditional Arabic" w:hAnsi="Traditional Arabic" w:cs="Traditional Arabic"/>
                <w:sz w:val="28"/>
                <w:szCs w:val="28"/>
                <w:rtl/>
                <w:lang w:bidi="ar-EG"/>
              </w:rPr>
              <w:t xml:space="preserve"> م. عاطف عوض</w:t>
            </w:r>
          </w:p>
          <w:p w:rsidR="007303DC" w:rsidRPr="002229B0" w:rsidRDefault="007303DC" w:rsidP="00813359">
            <w:pPr>
              <w:bidi/>
              <w:rPr>
                <w:rFonts w:ascii="Traditional Arabic" w:eastAsiaTheme="majorEastAsia" w:hAnsi="Traditional Arabic" w:cs="Traditional Arabic"/>
                <w:sz w:val="2"/>
                <w:szCs w:val="2"/>
              </w:rPr>
            </w:pPr>
          </w:p>
        </w:tc>
        <w:tc>
          <w:tcPr>
            <w:tcW w:w="1710" w:type="dxa"/>
          </w:tcPr>
          <w:p w:rsidR="007303DC" w:rsidRPr="002229B0" w:rsidRDefault="007303DC" w:rsidP="00813359">
            <w:p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lang w:bidi="ar-EG"/>
              </w:rPr>
            </w:pPr>
            <w:r w:rsidRPr="002229B0">
              <w:rPr>
                <w:rFonts w:ascii="Traditional Arabic" w:hAnsi="Traditional Arabic" w:cs="Traditional Arabic" w:hint="cs"/>
                <w:b/>
                <w:bCs/>
                <w:sz w:val="28"/>
                <w:szCs w:val="28"/>
                <w:rtl/>
                <w:lang w:bidi="ar-EG"/>
              </w:rPr>
              <w:t xml:space="preserve">1- </w:t>
            </w:r>
            <w:r w:rsidRPr="002229B0">
              <w:rPr>
                <w:rFonts w:ascii="Traditional Arabic" w:hAnsi="Traditional Arabic" w:cs="Traditional Arabic"/>
                <w:b/>
                <w:bCs/>
                <w:sz w:val="28"/>
                <w:szCs w:val="28"/>
                <w:rtl/>
                <w:lang w:bidi="ar-EG"/>
              </w:rPr>
              <w:t>ساعة ونصف</w:t>
            </w:r>
          </w:p>
          <w:p w:rsidR="007303DC" w:rsidRPr="002229B0" w:rsidRDefault="007303DC" w:rsidP="00813359">
            <w:p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lang w:bidi="ar-EG"/>
              </w:rPr>
            </w:pPr>
            <w:r w:rsidRPr="002229B0">
              <w:rPr>
                <w:rFonts w:ascii="Traditional Arabic" w:hAnsi="Traditional Arabic" w:cs="Traditional Arabic" w:hint="cs"/>
                <w:b/>
                <w:bCs/>
                <w:sz w:val="28"/>
                <w:szCs w:val="28"/>
                <w:rtl/>
                <w:lang w:bidi="ar-EG"/>
              </w:rPr>
              <w:t xml:space="preserve">2- </w:t>
            </w:r>
            <w:r w:rsidRPr="002229B0">
              <w:rPr>
                <w:rFonts w:ascii="Traditional Arabic" w:hAnsi="Traditional Arabic" w:cs="Traditional Arabic"/>
                <w:b/>
                <w:bCs/>
                <w:sz w:val="28"/>
                <w:szCs w:val="28"/>
                <w:rtl/>
                <w:lang w:bidi="ar-EG"/>
              </w:rPr>
              <w:t>ساعة</w:t>
            </w:r>
            <w:r>
              <w:rPr>
                <w:rFonts w:ascii="Traditional Arabic" w:hAnsi="Traditional Arabic" w:cs="Traditional Arabic" w:hint="cs"/>
                <w:b/>
                <w:bCs/>
                <w:sz w:val="28"/>
                <w:szCs w:val="28"/>
                <w:rtl/>
                <w:lang w:bidi="ar-EG"/>
              </w:rPr>
              <w:t> </w:t>
            </w:r>
            <w:r>
              <w:rPr>
                <w:rFonts w:ascii="Traditional Arabic" w:hAnsi="Traditional Arabic" w:cs="Traditional Arabic" w:hint="cs"/>
                <w:b/>
                <w:bCs/>
                <w:sz w:val="28"/>
                <w:szCs w:val="28"/>
                <w:rtl/>
                <w:lang w:val="fr-FR" w:bidi="ar-EG"/>
              </w:rPr>
              <w:t>ونصف</w:t>
            </w:r>
            <w:r w:rsidRPr="002229B0">
              <w:rPr>
                <w:rFonts w:ascii="Traditional Arabic" w:hAnsi="Traditional Arabic" w:cs="Traditional Arabic"/>
                <w:b/>
                <w:bCs/>
                <w:sz w:val="28"/>
                <w:szCs w:val="28"/>
                <w:rtl/>
                <w:lang w:bidi="ar-EG"/>
              </w:rPr>
              <w:t xml:space="preserve"> </w:t>
            </w:r>
          </w:p>
          <w:p w:rsidR="007303DC" w:rsidRPr="002229B0" w:rsidRDefault="007303DC" w:rsidP="00813359">
            <w:p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EG"/>
              </w:rPr>
            </w:pPr>
            <w:r w:rsidRPr="002229B0">
              <w:rPr>
                <w:rFonts w:ascii="Traditional Arabic" w:hAnsi="Traditional Arabic" w:cs="Traditional Arabic" w:hint="cs"/>
                <w:b/>
                <w:bCs/>
                <w:sz w:val="28"/>
                <w:szCs w:val="28"/>
                <w:rtl/>
                <w:lang w:bidi="ar-EG"/>
              </w:rPr>
              <w:t xml:space="preserve">3- </w:t>
            </w:r>
            <w:r w:rsidRPr="002229B0">
              <w:rPr>
                <w:rFonts w:ascii="Traditional Arabic" w:hAnsi="Traditional Arabic" w:cs="Traditional Arabic"/>
                <w:b/>
                <w:bCs/>
                <w:sz w:val="28"/>
                <w:szCs w:val="28"/>
                <w:rtl/>
                <w:lang w:bidi="ar-EG"/>
              </w:rPr>
              <w:t>ساعة</w:t>
            </w:r>
            <w:r w:rsidRPr="002229B0">
              <w:rPr>
                <w:rFonts w:ascii="Traditional Arabic" w:hAnsi="Traditional Arabic" w:cs="Traditional Arabic" w:hint="cs"/>
                <w:b/>
                <w:bCs/>
                <w:sz w:val="28"/>
                <w:szCs w:val="28"/>
                <w:rtl/>
                <w:lang w:bidi="ar-EG"/>
              </w:rPr>
              <w:t xml:space="preserve"> و</w:t>
            </w:r>
            <w:r>
              <w:rPr>
                <w:rFonts w:ascii="Traditional Arabic" w:hAnsi="Traditional Arabic" w:cs="Traditional Arabic" w:hint="cs"/>
                <w:b/>
                <w:bCs/>
                <w:sz w:val="28"/>
                <w:szCs w:val="28"/>
                <w:rtl/>
                <w:lang w:bidi="ar-EG"/>
              </w:rPr>
              <w:t>نصف</w:t>
            </w:r>
          </w:p>
        </w:tc>
        <w:tc>
          <w:tcPr>
            <w:tcW w:w="1440" w:type="dxa"/>
          </w:tcPr>
          <w:p w:rsidR="007303DC" w:rsidRPr="002229B0" w:rsidRDefault="007303DC" w:rsidP="00813359">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hint="cs"/>
                <w:b/>
                <w:bCs/>
                <w:sz w:val="28"/>
                <w:szCs w:val="28"/>
                <w:rtl/>
              </w:rPr>
              <w:t>2</w:t>
            </w:r>
            <w:r w:rsidRPr="002229B0">
              <w:rPr>
                <w:rFonts w:ascii="Traditional Arabic" w:hAnsi="Traditional Arabic" w:cs="Traditional Arabic"/>
                <w:b/>
                <w:bCs/>
                <w:sz w:val="28"/>
                <w:szCs w:val="28"/>
                <w:rtl/>
              </w:rPr>
              <w:t>/</w:t>
            </w:r>
            <w:r w:rsidRPr="002229B0">
              <w:rPr>
                <w:rFonts w:ascii="Traditional Arabic" w:hAnsi="Traditional Arabic" w:cs="Traditional Arabic" w:hint="cs"/>
                <w:b/>
                <w:bCs/>
                <w:sz w:val="28"/>
                <w:szCs w:val="28"/>
                <w:rtl/>
              </w:rPr>
              <w:t>6</w:t>
            </w:r>
            <w:r w:rsidRPr="002229B0">
              <w:rPr>
                <w:rFonts w:ascii="Traditional Arabic" w:hAnsi="Traditional Arabic" w:cs="Traditional Arabic"/>
                <w:b/>
                <w:bCs/>
                <w:sz w:val="28"/>
                <w:szCs w:val="28"/>
                <w:rtl/>
              </w:rPr>
              <w:t>/2016</w:t>
            </w:r>
          </w:p>
        </w:tc>
        <w:tc>
          <w:tcPr>
            <w:tcW w:w="3656" w:type="dxa"/>
          </w:tcPr>
          <w:p w:rsidR="007303DC" w:rsidRPr="002229B0" w:rsidRDefault="007303DC" w:rsidP="00813359">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hint="cs"/>
                <w:b/>
                <w:bCs/>
                <w:sz w:val="28"/>
                <w:szCs w:val="28"/>
                <w:rtl/>
              </w:rPr>
              <w:t>فنون المتحف القبطي</w:t>
            </w:r>
          </w:p>
          <w:p w:rsidR="007303DC" w:rsidRPr="002229B0" w:rsidRDefault="007303DC" w:rsidP="00813359">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العمارة القبطية المبكرة</w:t>
            </w:r>
          </w:p>
          <w:p w:rsidR="007303DC" w:rsidRPr="002229B0" w:rsidRDefault="007303DC" w:rsidP="00813359">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2229B0">
              <w:rPr>
                <w:rFonts w:ascii="Traditional Arabic" w:hAnsi="Traditional Arabic" w:cs="Traditional Arabic"/>
                <w:b/>
                <w:bCs/>
                <w:sz w:val="28"/>
                <w:szCs w:val="28"/>
                <w:rtl/>
              </w:rPr>
              <w:t>العمارة القبطية المتأخرة</w:t>
            </w:r>
          </w:p>
        </w:tc>
      </w:tr>
    </w:tbl>
    <w:p w:rsidR="007303DC" w:rsidRPr="00AF2747" w:rsidRDefault="007303DC" w:rsidP="007303DC">
      <w:pPr>
        <w:bidi/>
        <w:rPr>
          <w:rFonts w:ascii="Traditional Arabic" w:hAnsi="Traditional Arabic" w:cs="Traditional Arabic"/>
          <w:sz w:val="28"/>
          <w:szCs w:val="28"/>
          <w:rtl/>
        </w:rPr>
      </w:pPr>
    </w:p>
    <w:p w:rsidR="007303DC" w:rsidRPr="008609CC" w:rsidRDefault="007303DC" w:rsidP="007303DC">
      <w:pPr>
        <w:bidi/>
        <w:jc w:val="both"/>
        <w:rPr>
          <w:rFonts w:ascii="Traditional Arabic" w:hAnsi="Traditional Arabic" w:cs="Traditional Arabic"/>
          <w:b/>
          <w:bCs/>
          <w:sz w:val="28"/>
          <w:szCs w:val="28"/>
        </w:rPr>
      </w:pPr>
      <w:bookmarkStart w:id="0" w:name="_GoBack"/>
      <w:bookmarkEnd w:id="0"/>
      <w:r w:rsidRPr="008609CC">
        <w:rPr>
          <w:rFonts w:ascii="Traditional Arabic" w:hAnsi="Traditional Arabic" w:cs="Traditional Arabic" w:hint="cs"/>
          <w:b/>
          <w:bCs/>
          <w:sz w:val="28"/>
          <w:szCs w:val="28"/>
          <w:rtl/>
          <w:lang w:bidi="ar-EG"/>
        </w:rPr>
        <w:t xml:space="preserve">جدير بالذكر ان </w:t>
      </w:r>
      <w:r w:rsidRPr="008609CC">
        <w:rPr>
          <w:rFonts w:ascii="Traditional Arabic" w:hAnsi="Traditional Arabic" w:cs="Traditional Arabic"/>
          <w:b/>
          <w:bCs/>
          <w:sz w:val="28"/>
          <w:szCs w:val="28"/>
          <w:rtl/>
        </w:rPr>
        <w:t>مركز الدراسات القبطية يهدف لجمع وتوثيق ودراسة ونشر التراث القبطي من منطلق اعتباره تراثاً لكل المصريين، ولا يقتصر على فئة أو عقيدة بذاتها دون غيرها.. مثله في هذا تماماً مثل التراث المصري القديم والتراث الإسلامي</w:t>
      </w:r>
      <w:r w:rsidRPr="008609CC">
        <w:rPr>
          <w:rFonts w:ascii="Traditional Arabic" w:hAnsi="Traditional Arabic" w:cs="Traditional Arabic"/>
          <w:b/>
          <w:bCs/>
          <w:sz w:val="28"/>
          <w:szCs w:val="28"/>
        </w:rPr>
        <w:t>.</w:t>
      </w:r>
    </w:p>
    <w:p w:rsidR="007303DC" w:rsidRPr="008609CC" w:rsidRDefault="007303DC" w:rsidP="007303DC">
      <w:pPr>
        <w:bidi/>
        <w:jc w:val="both"/>
        <w:rPr>
          <w:rFonts w:ascii="Traditional Arabic" w:hAnsi="Traditional Arabic" w:cs="Traditional Arabic"/>
          <w:b/>
          <w:bCs/>
          <w:sz w:val="28"/>
          <w:szCs w:val="28"/>
        </w:rPr>
      </w:pPr>
      <w:r w:rsidRPr="008609CC">
        <w:rPr>
          <w:rFonts w:ascii="Traditional Arabic" w:hAnsi="Traditional Arabic" w:cs="Traditional Arabic"/>
          <w:b/>
          <w:bCs/>
          <w:sz w:val="28"/>
          <w:szCs w:val="28"/>
          <w:rtl/>
        </w:rPr>
        <w:t>لهذا يهتم بمجالات الفنون والعمارة والآثار واللغة والتاريخ والموسيقى وغيرها من مجالات التراث القبطي المادي والشفاهي</w:t>
      </w:r>
    </w:p>
    <w:p w:rsidR="007303DC" w:rsidRPr="008609CC" w:rsidRDefault="007303DC" w:rsidP="007303DC">
      <w:pPr>
        <w:bidi/>
        <w:jc w:val="both"/>
        <w:rPr>
          <w:rFonts w:ascii="Traditional Arabic" w:hAnsi="Traditional Arabic" w:cs="Traditional Arabic"/>
          <w:b/>
          <w:bCs/>
          <w:sz w:val="28"/>
          <w:szCs w:val="28"/>
        </w:rPr>
      </w:pPr>
      <w:r w:rsidRPr="008609CC">
        <w:rPr>
          <w:rFonts w:ascii="Traditional Arabic" w:hAnsi="Traditional Arabic" w:cs="Traditional Arabic"/>
          <w:b/>
          <w:bCs/>
          <w:sz w:val="28"/>
          <w:szCs w:val="28"/>
          <w:rtl/>
        </w:rPr>
        <w:lastRenderedPageBreak/>
        <w:t>ويسعى المركز</w:t>
      </w:r>
      <w:r w:rsidRPr="008609CC">
        <w:rPr>
          <w:rFonts w:ascii="Traditional Arabic" w:hAnsi="Traditional Arabic" w:cs="Traditional Arabic" w:hint="cs"/>
          <w:b/>
          <w:bCs/>
          <w:sz w:val="28"/>
          <w:szCs w:val="28"/>
          <w:rtl/>
        </w:rPr>
        <w:t xml:space="preserve"> </w:t>
      </w:r>
      <w:r w:rsidRPr="008609CC">
        <w:rPr>
          <w:rFonts w:ascii="Traditional Arabic" w:hAnsi="Traditional Arabic" w:cs="Traditional Arabic"/>
          <w:b/>
          <w:bCs/>
          <w:sz w:val="28"/>
          <w:szCs w:val="28"/>
          <w:rtl/>
        </w:rPr>
        <w:t>لتحقيق أهدافه من خلال الندوات العامة والمتخصصة والدورات والمؤتمرات والمشروعات البحثية والميدانية لجمع وتوثيق وحفظ التراث القبطي، وكذلك نشر الدراسات والكتب والموسوعات والمجلات التي تعني بالدراسات القبطية</w:t>
      </w:r>
      <w:r w:rsidRPr="008609CC">
        <w:rPr>
          <w:rFonts w:ascii="Traditional Arabic" w:hAnsi="Traditional Arabic" w:cs="Traditional Arabic"/>
          <w:b/>
          <w:bCs/>
          <w:sz w:val="28"/>
          <w:szCs w:val="28"/>
        </w:rPr>
        <w:t>.</w:t>
      </w:r>
    </w:p>
    <w:p w:rsidR="007303DC" w:rsidRPr="008609CC" w:rsidRDefault="007303DC" w:rsidP="007303DC">
      <w:pPr>
        <w:bidi/>
        <w:jc w:val="both"/>
        <w:rPr>
          <w:rFonts w:ascii="Traditional Arabic" w:hAnsi="Traditional Arabic" w:cs="Traditional Arabic"/>
          <w:b/>
          <w:bCs/>
          <w:sz w:val="28"/>
          <w:szCs w:val="28"/>
        </w:rPr>
      </w:pPr>
      <w:r w:rsidRPr="008609CC">
        <w:rPr>
          <w:rFonts w:ascii="Traditional Arabic" w:hAnsi="Traditional Arabic" w:cs="Traditional Arabic"/>
          <w:b/>
          <w:bCs/>
          <w:sz w:val="28"/>
          <w:szCs w:val="28"/>
          <w:rtl/>
        </w:rPr>
        <w:t>ويحرص المركز على نقطتين حيويتين</w:t>
      </w:r>
      <w:r w:rsidRPr="008609CC">
        <w:rPr>
          <w:rFonts w:ascii="Traditional Arabic" w:hAnsi="Traditional Arabic" w:cs="Traditional Arabic"/>
          <w:b/>
          <w:bCs/>
          <w:sz w:val="28"/>
          <w:szCs w:val="28"/>
        </w:rPr>
        <w:t>:</w:t>
      </w:r>
    </w:p>
    <w:p w:rsidR="007303DC" w:rsidRPr="008609CC" w:rsidRDefault="007303DC" w:rsidP="007303DC">
      <w:pPr>
        <w:pStyle w:val="ListParagraph"/>
        <w:numPr>
          <w:ilvl w:val="0"/>
          <w:numId w:val="16"/>
        </w:numPr>
        <w:bidi/>
        <w:jc w:val="both"/>
        <w:rPr>
          <w:rFonts w:ascii="Traditional Arabic" w:hAnsi="Traditional Arabic" w:cs="Traditional Arabic"/>
          <w:b/>
          <w:bCs/>
          <w:sz w:val="28"/>
          <w:szCs w:val="28"/>
        </w:rPr>
      </w:pPr>
      <w:r w:rsidRPr="008609CC">
        <w:rPr>
          <w:rFonts w:ascii="Traditional Arabic" w:hAnsi="Traditional Arabic" w:cs="Traditional Arabic"/>
          <w:b/>
          <w:bCs/>
          <w:sz w:val="28"/>
          <w:szCs w:val="28"/>
          <w:rtl/>
        </w:rPr>
        <w:t>تلقي كافة الاقتراحات والمساهمات والملاحظات التي تعني بنشر هذا التراث</w:t>
      </w:r>
      <w:r w:rsidRPr="008609CC">
        <w:rPr>
          <w:rFonts w:ascii="Traditional Arabic" w:hAnsi="Traditional Arabic" w:cs="Traditional Arabic"/>
          <w:b/>
          <w:bCs/>
          <w:sz w:val="28"/>
          <w:szCs w:val="28"/>
        </w:rPr>
        <w:t>.</w:t>
      </w:r>
    </w:p>
    <w:p w:rsidR="007303DC" w:rsidRPr="000C09AF" w:rsidRDefault="007303DC" w:rsidP="007303DC">
      <w:pPr>
        <w:pStyle w:val="ListParagraph"/>
        <w:numPr>
          <w:ilvl w:val="0"/>
          <w:numId w:val="16"/>
        </w:numPr>
        <w:bidi/>
        <w:jc w:val="both"/>
      </w:pPr>
      <w:r w:rsidRPr="008609CC">
        <w:rPr>
          <w:rFonts w:ascii="Traditional Arabic" w:hAnsi="Traditional Arabic" w:cs="Traditional Arabic"/>
          <w:b/>
          <w:bCs/>
          <w:sz w:val="28"/>
          <w:szCs w:val="28"/>
          <w:rtl/>
        </w:rPr>
        <w:t>ضرورة تكوين قاعدة بيانات بالمهتمين بالدراسات القبطية (من المتخصصين والهواة) وكيفية التواصل معهم (ذكر التخصص- مجال الاهتمام- رقم التليفون- البريد الالكتروني..). وذلك لضمان استمرارية التعاون</w:t>
      </w:r>
      <w:r w:rsidRPr="008609CC">
        <w:rPr>
          <w:rFonts w:ascii="Traditional Arabic" w:hAnsi="Traditional Arabic" w:cs="Traditional Arabic"/>
          <w:b/>
          <w:bCs/>
          <w:vanish/>
          <w:color w:val="141823"/>
          <w:sz w:val="28"/>
          <w:szCs w:val="28"/>
          <w:rtl/>
        </w:rPr>
        <w:t xml:space="preserve">والتواصل مع الكافة. </w:t>
      </w:r>
      <w:r w:rsidRPr="008609CC">
        <w:rPr>
          <w:rFonts w:ascii="Traditional Arabic" w:hAnsi="Traditional Arabic" w:cs="Traditional Arabic"/>
          <w:b/>
          <w:bCs/>
          <w:vanish/>
          <w:color w:val="141823"/>
          <w:sz w:val="28"/>
          <w:szCs w:val="28"/>
          <w:rtl/>
        </w:rPr>
        <w:br/>
        <w:t>لمزيد من المعلومات.. يمكنكم الاتصال بـ:</w:t>
      </w:r>
      <w:r w:rsidRPr="008609CC">
        <w:rPr>
          <w:rFonts w:ascii="Traditional Arabic" w:hAnsi="Traditional Arabic" w:cs="Traditional Arabic"/>
          <w:b/>
          <w:bCs/>
          <w:vanish/>
          <w:color w:val="141823"/>
          <w:sz w:val="28"/>
          <w:szCs w:val="28"/>
          <w:rtl/>
        </w:rPr>
        <w:br/>
        <w:t>د. لؤي محمود سعيد</w:t>
      </w:r>
      <w:r w:rsidRPr="008609CC">
        <w:rPr>
          <w:rFonts w:ascii="Traditional Arabic" w:hAnsi="Traditional Arabic" w:cs="Traditional Arabic"/>
          <w:b/>
          <w:bCs/>
          <w:vanish/>
          <w:color w:val="141823"/>
          <w:sz w:val="28"/>
          <w:szCs w:val="28"/>
          <w:rtl/>
        </w:rPr>
        <w:br/>
        <w:t>مسئول مركز الدراسات القبطية بمكتبة الإسكندرية</w:t>
      </w:r>
      <w:r w:rsidRPr="008609CC">
        <w:rPr>
          <w:rFonts w:ascii="Traditional Arabic" w:hAnsi="Traditional Arabic" w:cs="Traditional Arabic"/>
          <w:b/>
          <w:bCs/>
          <w:color w:val="141823"/>
          <w:sz w:val="28"/>
          <w:szCs w:val="28"/>
          <w:rtl/>
        </w:rPr>
        <w:t xml:space="preserve"> و التواصل مع الكافة</w:t>
      </w:r>
      <w:r>
        <w:rPr>
          <w:rFonts w:ascii="Traditional Arabic" w:hAnsi="Traditional Arabic" w:cs="Traditional Arabic" w:hint="cs"/>
          <w:b/>
          <w:bCs/>
          <w:color w:val="141823"/>
          <w:sz w:val="28"/>
          <w:szCs w:val="28"/>
          <w:rtl/>
        </w:rPr>
        <w:t>.</w:t>
      </w:r>
    </w:p>
    <w:p w:rsidR="007303DC" w:rsidRDefault="007303DC" w:rsidP="007303DC">
      <w:pPr>
        <w:bidi/>
        <w:ind w:firstLine="720"/>
        <w:jc w:val="both"/>
        <w:rPr>
          <w:rFonts w:ascii="Traditional Arabic" w:hAnsi="Traditional Arabic" w:cs="Traditional Arabic"/>
          <w:b/>
          <w:bCs/>
          <w:sz w:val="32"/>
          <w:szCs w:val="32"/>
          <w:rtl/>
          <w:lang w:bidi="ar-EG"/>
        </w:rPr>
      </w:pPr>
    </w:p>
    <w:p w:rsidR="007303DC" w:rsidRPr="00727C25" w:rsidRDefault="007303DC" w:rsidP="007303DC">
      <w:pPr>
        <w:bidi/>
        <w:ind w:firstLine="720"/>
        <w:jc w:val="both"/>
        <w:rPr>
          <w:lang w:bidi="ar-EG"/>
        </w:rPr>
      </w:pPr>
    </w:p>
    <w:p w:rsidR="007303DC" w:rsidRPr="007303DC" w:rsidRDefault="007303DC" w:rsidP="007303DC">
      <w:pPr>
        <w:bidi/>
        <w:ind w:firstLine="720"/>
        <w:jc w:val="both"/>
        <w:rPr>
          <w:rFonts w:ascii="Traditional Arabic" w:hAnsi="Traditional Arabic" w:cs="Traditional Arabic"/>
          <w:b/>
          <w:bCs/>
          <w:sz w:val="32"/>
          <w:szCs w:val="32"/>
          <w:rtl/>
          <w:lang w:bidi="ar-EG"/>
        </w:rPr>
      </w:pPr>
    </w:p>
    <w:p w:rsidR="007303DC" w:rsidRPr="007303DC" w:rsidRDefault="007303DC" w:rsidP="007303DC">
      <w:pPr>
        <w:bidi/>
        <w:ind w:firstLine="720"/>
        <w:jc w:val="both"/>
        <w:rPr>
          <w:lang w:bidi="ar-EG"/>
        </w:rPr>
      </w:pPr>
    </w:p>
    <w:sectPr w:rsidR="007303DC" w:rsidRPr="007303D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F08" w:rsidRDefault="00D03F08" w:rsidP="00AF2747">
      <w:pPr>
        <w:spacing w:after="0" w:line="240" w:lineRule="auto"/>
      </w:pPr>
      <w:r>
        <w:separator/>
      </w:r>
    </w:p>
  </w:endnote>
  <w:endnote w:type="continuationSeparator" w:id="0">
    <w:p w:rsidR="00D03F08" w:rsidRDefault="00D03F08" w:rsidP="00AF2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F08" w:rsidRDefault="00D03F08" w:rsidP="00AF2747">
      <w:pPr>
        <w:spacing w:after="0" w:line="240" w:lineRule="auto"/>
      </w:pPr>
      <w:r>
        <w:separator/>
      </w:r>
    </w:p>
  </w:footnote>
  <w:footnote w:type="continuationSeparator" w:id="0">
    <w:p w:rsidR="00D03F08" w:rsidRDefault="00D03F08" w:rsidP="00AF2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47" w:rsidRDefault="00A26EA5" w:rsidP="00A26EA5">
    <w:pPr>
      <w:pStyle w:val="Header"/>
      <w:tabs>
        <w:tab w:val="left" w:pos="978"/>
      </w:tabs>
    </w:pPr>
    <w:r>
      <w:tab/>
    </w:r>
    <w:r>
      <w:rPr>
        <w:noProof/>
      </w:rPr>
      <w:drawing>
        <wp:inline distT="0" distB="0" distL="0" distR="0">
          <wp:extent cx="819509" cy="688730"/>
          <wp:effectExtent l="0" t="0" r="0" b="0"/>
          <wp:docPr id="2" name="Picture 2" descr="D:\Users\doaa.baheyeldin\AppData\Local\Microsoft\Windows\Temporary Internet Files\Content.Word\coptic logo 2011  final-0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doaa.baheyeldin\AppData\Local\Microsoft\Windows\Temporary Internet Files\Content.Word\coptic logo 2011  final-01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836" cy="696568"/>
                  </a:xfrm>
                  <a:prstGeom prst="rect">
                    <a:avLst/>
                  </a:prstGeom>
                  <a:noFill/>
                  <a:ln>
                    <a:noFill/>
                  </a:ln>
                </pic:spPr>
              </pic:pic>
            </a:graphicData>
          </a:graphic>
        </wp:inline>
      </w:drawing>
    </w:r>
    <w:r>
      <w:tab/>
    </w:r>
    <w:r>
      <w:tab/>
    </w:r>
    <w:r>
      <w:rPr>
        <w:noProof/>
      </w:rPr>
      <w:drawing>
        <wp:inline distT="0" distB="0" distL="0" distR="0" wp14:anchorId="7B62886A" wp14:editId="0E1838BB">
          <wp:extent cx="1535502" cy="645631"/>
          <wp:effectExtent l="0" t="0" r="7620" b="2540"/>
          <wp:docPr id="1" name="Picture 1" descr="D:\Users\doaa.baheyeldin\AppData\Local\Microsoft\Windows\Temporary Internet Files\Content.Word\B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aa.baheyeldin\AppData\Local\Microsoft\Windows\Temporary Internet Files\Content.Word\BAlogo[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857" cy="6491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6E5D"/>
    <w:multiLevelType w:val="hybridMultilevel"/>
    <w:tmpl w:val="35543C42"/>
    <w:lvl w:ilvl="0" w:tplc="E6D88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0390E"/>
    <w:multiLevelType w:val="hybridMultilevel"/>
    <w:tmpl w:val="1AEC1006"/>
    <w:lvl w:ilvl="0" w:tplc="F06642CC">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40A70"/>
    <w:multiLevelType w:val="hybridMultilevel"/>
    <w:tmpl w:val="ED1852E6"/>
    <w:lvl w:ilvl="0" w:tplc="AE568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6FAC"/>
    <w:multiLevelType w:val="hybridMultilevel"/>
    <w:tmpl w:val="924E3592"/>
    <w:lvl w:ilvl="0" w:tplc="B22E2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26C97"/>
    <w:multiLevelType w:val="hybridMultilevel"/>
    <w:tmpl w:val="F7A057D6"/>
    <w:lvl w:ilvl="0" w:tplc="1932F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1401D3"/>
    <w:multiLevelType w:val="hybridMultilevel"/>
    <w:tmpl w:val="B88EB482"/>
    <w:lvl w:ilvl="0" w:tplc="05B43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90B3E"/>
    <w:multiLevelType w:val="hybridMultilevel"/>
    <w:tmpl w:val="F28227E2"/>
    <w:lvl w:ilvl="0" w:tplc="5156B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6A1139"/>
    <w:multiLevelType w:val="hybridMultilevel"/>
    <w:tmpl w:val="62421C60"/>
    <w:lvl w:ilvl="0" w:tplc="17C8A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957461"/>
    <w:multiLevelType w:val="hybridMultilevel"/>
    <w:tmpl w:val="75D86A58"/>
    <w:lvl w:ilvl="0" w:tplc="CBE6B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F102D"/>
    <w:multiLevelType w:val="hybridMultilevel"/>
    <w:tmpl w:val="0A4C763C"/>
    <w:lvl w:ilvl="0" w:tplc="8D66F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0B305E"/>
    <w:multiLevelType w:val="hybridMultilevel"/>
    <w:tmpl w:val="721883EC"/>
    <w:lvl w:ilvl="0" w:tplc="F4841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E207F3"/>
    <w:multiLevelType w:val="hybridMultilevel"/>
    <w:tmpl w:val="1C00956A"/>
    <w:lvl w:ilvl="0" w:tplc="942021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0060129"/>
    <w:multiLevelType w:val="hybridMultilevel"/>
    <w:tmpl w:val="2EE0D7E8"/>
    <w:lvl w:ilvl="0" w:tplc="0B1C9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3511DB"/>
    <w:multiLevelType w:val="hybridMultilevel"/>
    <w:tmpl w:val="AC0A8AF2"/>
    <w:lvl w:ilvl="0" w:tplc="E4124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2F0E1E"/>
    <w:multiLevelType w:val="hybridMultilevel"/>
    <w:tmpl w:val="9A566D18"/>
    <w:lvl w:ilvl="0" w:tplc="725A4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BC1E1B"/>
    <w:multiLevelType w:val="hybridMultilevel"/>
    <w:tmpl w:val="3C4A72D4"/>
    <w:lvl w:ilvl="0" w:tplc="ABAA4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0"/>
  </w:num>
  <w:num w:numId="5">
    <w:abstractNumId w:val="1"/>
  </w:num>
  <w:num w:numId="6">
    <w:abstractNumId w:val="15"/>
  </w:num>
  <w:num w:numId="7">
    <w:abstractNumId w:val="3"/>
  </w:num>
  <w:num w:numId="8">
    <w:abstractNumId w:val="8"/>
  </w:num>
  <w:num w:numId="9">
    <w:abstractNumId w:val="9"/>
  </w:num>
  <w:num w:numId="10">
    <w:abstractNumId w:val="13"/>
  </w:num>
  <w:num w:numId="11">
    <w:abstractNumId w:val="14"/>
  </w:num>
  <w:num w:numId="12">
    <w:abstractNumId w:val="12"/>
  </w:num>
  <w:num w:numId="13">
    <w:abstractNumId w:val="4"/>
  </w:num>
  <w:num w:numId="14">
    <w:abstractNumId w:val="6"/>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25"/>
    <w:rsid w:val="000B53E4"/>
    <w:rsid w:val="002229B0"/>
    <w:rsid w:val="00284680"/>
    <w:rsid w:val="0029397A"/>
    <w:rsid w:val="00346C71"/>
    <w:rsid w:val="003E54FA"/>
    <w:rsid w:val="004437CE"/>
    <w:rsid w:val="00525563"/>
    <w:rsid w:val="006A260E"/>
    <w:rsid w:val="006F3E41"/>
    <w:rsid w:val="00727C25"/>
    <w:rsid w:val="007303DC"/>
    <w:rsid w:val="00A26EA5"/>
    <w:rsid w:val="00AF2747"/>
    <w:rsid w:val="00D03F08"/>
    <w:rsid w:val="00E47507"/>
    <w:rsid w:val="00E95D3D"/>
    <w:rsid w:val="00F316DB"/>
    <w:rsid w:val="00FF2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AF274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AF2747"/>
    <w:pPr>
      <w:ind w:left="720"/>
      <w:contextualSpacing/>
    </w:pPr>
  </w:style>
  <w:style w:type="paragraph" w:styleId="Header">
    <w:name w:val="header"/>
    <w:basedOn w:val="Normal"/>
    <w:link w:val="HeaderChar"/>
    <w:uiPriority w:val="99"/>
    <w:unhideWhenUsed/>
    <w:rsid w:val="00AF27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2747"/>
  </w:style>
  <w:style w:type="paragraph" w:styleId="Footer">
    <w:name w:val="footer"/>
    <w:basedOn w:val="Normal"/>
    <w:link w:val="FooterChar"/>
    <w:uiPriority w:val="99"/>
    <w:unhideWhenUsed/>
    <w:rsid w:val="00AF27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2747"/>
  </w:style>
  <w:style w:type="paragraph" w:styleId="BalloonText">
    <w:name w:val="Balloon Text"/>
    <w:basedOn w:val="Normal"/>
    <w:link w:val="BalloonTextChar"/>
    <w:uiPriority w:val="99"/>
    <w:semiHidden/>
    <w:unhideWhenUsed/>
    <w:rsid w:val="00A2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EA5"/>
    <w:rPr>
      <w:rFonts w:ascii="Tahoma" w:hAnsi="Tahoma" w:cs="Tahoma"/>
      <w:sz w:val="16"/>
      <w:szCs w:val="16"/>
    </w:rPr>
  </w:style>
  <w:style w:type="table" w:styleId="MediumGrid1-Accent1">
    <w:name w:val="Medium Grid 1 Accent 1"/>
    <w:basedOn w:val="TableNormal"/>
    <w:uiPriority w:val="67"/>
    <w:rsid w:val="00E4750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AF274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AF2747"/>
    <w:pPr>
      <w:ind w:left="720"/>
      <w:contextualSpacing/>
    </w:pPr>
  </w:style>
  <w:style w:type="paragraph" w:styleId="Header">
    <w:name w:val="header"/>
    <w:basedOn w:val="Normal"/>
    <w:link w:val="HeaderChar"/>
    <w:uiPriority w:val="99"/>
    <w:unhideWhenUsed/>
    <w:rsid w:val="00AF27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2747"/>
  </w:style>
  <w:style w:type="paragraph" w:styleId="Footer">
    <w:name w:val="footer"/>
    <w:basedOn w:val="Normal"/>
    <w:link w:val="FooterChar"/>
    <w:uiPriority w:val="99"/>
    <w:unhideWhenUsed/>
    <w:rsid w:val="00AF27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2747"/>
  </w:style>
  <w:style w:type="paragraph" w:styleId="BalloonText">
    <w:name w:val="Balloon Text"/>
    <w:basedOn w:val="Normal"/>
    <w:link w:val="BalloonTextChar"/>
    <w:uiPriority w:val="99"/>
    <w:semiHidden/>
    <w:unhideWhenUsed/>
    <w:rsid w:val="00A2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EA5"/>
    <w:rPr>
      <w:rFonts w:ascii="Tahoma" w:hAnsi="Tahoma" w:cs="Tahoma"/>
      <w:sz w:val="16"/>
      <w:szCs w:val="16"/>
    </w:rPr>
  </w:style>
  <w:style w:type="table" w:styleId="MediumGrid1-Accent1">
    <w:name w:val="Medium Grid 1 Accent 1"/>
    <w:basedOn w:val="TableNormal"/>
    <w:uiPriority w:val="67"/>
    <w:rsid w:val="00E4750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2016-05-24T13:31:00Z</dcterms:created>
  <dcterms:modified xsi:type="dcterms:W3CDTF">2016-05-24T13:31:00Z</dcterms:modified>
</cp:coreProperties>
</file>