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5F" w:rsidRPr="00164A54" w:rsidRDefault="008D4B5F" w:rsidP="008D4B5F">
      <w:pPr>
        <w:bidi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 xml:space="preserve">حمد محمد بن </w:t>
      </w:r>
      <w:proofErr w:type="spellStart"/>
      <w:r w:rsidRPr="00164A54">
        <w:rPr>
          <w:rFonts w:cs="Traditional Arabic" w:hint="cs"/>
          <w:b/>
          <w:bCs/>
          <w:sz w:val="32"/>
          <w:szCs w:val="32"/>
          <w:rtl/>
        </w:rPr>
        <w:t>صراي</w:t>
      </w:r>
      <w:proofErr w:type="spellEnd"/>
    </w:p>
    <w:p w:rsidR="008D4B5F" w:rsidRPr="00164A54" w:rsidRDefault="008D4B5F" w:rsidP="008D4B5F">
      <w:pPr>
        <w:bidi/>
        <w:rPr>
          <w:rFonts w:cs="Traditional Arabic"/>
          <w:sz w:val="32"/>
          <w:szCs w:val="32"/>
        </w:rPr>
      </w:pPr>
      <w:r w:rsidRPr="00164A54">
        <w:rPr>
          <w:rFonts w:cs="Traditional Arabic" w:hint="cs"/>
          <w:sz w:val="32"/>
          <w:szCs w:val="32"/>
          <w:rtl/>
        </w:rPr>
        <w:t xml:space="preserve"> كلية العلوم الإنسانية والاجتماعية -  جامعة الإمارات</w:t>
      </w:r>
    </w:p>
    <w:p w:rsidR="008D4B5F" w:rsidRPr="00164A54" w:rsidRDefault="008D4B5F" w:rsidP="008D4B5F">
      <w:pPr>
        <w:bidi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</w:t>
      </w:r>
    </w:p>
    <w:p w:rsidR="008D4B5F" w:rsidRPr="00164A54" w:rsidRDefault="008D4B5F" w:rsidP="008D4B5F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eastAsia"/>
          <w:b/>
          <w:bCs/>
          <w:sz w:val="32"/>
          <w:szCs w:val="32"/>
          <w:rtl/>
        </w:rPr>
        <w:t>أسماء</w:t>
      </w:r>
      <w:r w:rsidRPr="00164A54">
        <w:rPr>
          <w:rFonts w:cs="Traditional Arabic"/>
          <w:b/>
          <w:bCs/>
          <w:sz w:val="32"/>
          <w:szCs w:val="32"/>
          <w:rtl/>
        </w:rPr>
        <w:t xml:space="preserve"> الأعلام </w:t>
      </w:r>
      <w:proofErr w:type="gramStart"/>
      <w:r w:rsidRPr="00164A54">
        <w:rPr>
          <w:rFonts w:cs="Traditional Arabic" w:hint="cs"/>
          <w:b/>
          <w:bCs/>
          <w:sz w:val="32"/>
          <w:szCs w:val="32"/>
          <w:rtl/>
        </w:rPr>
        <w:t>والأشكال</w:t>
      </w:r>
      <w:proofErr w:type="gramEnd"/>
      <w:r w:rsidRPr="00164A54">
        <w:rPr>
          <w:rFonts w:cs="Traditional Arabic" w:hint="cs"/>
          <w:b/>
          <w:bCs/>
          <w:sz w:val="32"/>
          <w:szCs w:val="32"/>
          <w:rtl/>
        </w:rPr>
        <w:t xml:space="preserve"> والرسوم المسكوكة</w:t>
      </w:r>
      <w:r w:rsidRPr="00164A54">
        <w:rPr>
          <w:rFonts w:cs="Traditional Arabic"/>
          <w:b/>
          <w:bCs/>
          <w:sz w:val="32"/>
          <w:szCs w:val="32"/>
          <w:rtl/>
        </w:rPr>
        <w:t xml:space="preserve"> على </w:t>
      </w:r>
      <w:r w:rsidRPr="00164A54">
        <w:rPr>
          <w:rFonts w:cs="Traditional Arabic" w:hint="cs"/>
          <w:b/>
          <w:bCs/>
          <w:sz w:val="32"/>
          <w:szCs w:val="32"/>
          <w:rtl/>
        </w:rPr>
        <w:t>عملات ما قبل الإسلام</w:t>
      </w:r>
    </w:p>
    <w:p w:rsidR="008D4B5F" w:rsidRPr="00164A54" w:rsidRDefault="008D4B5F" w:rsidP="008D4B5F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/>
          <w:b/>
          <w:bCs/>
          <w:sz w:val="32"/>
          <w:szCs w:val="32"/>
          <w:rtl/>
        </w:rPr>
        <w:t>المكتشفة في شرقي شبه الجزيرة العربية</w:t>
      </w:r>
    </w:p>
    <w:p w:rsidR="008D4B5F" w:rsidRPr="00164A54" w:rsidRDefault="008D4B5F" w:rsidP="008D4B5F">
      <w:pPr>
        <w:bidi/>
        <w:spacing w:line="360" w:lineRule="auto"/>
        <w:ind w:firstLine="720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 تتوالى عمليات التنقيب الأثري في منطقة الخليج العربي بصورة عامة </w:t>
      </w:r>
      <w:proofErr w:type="gramStart"/>
      <w:r w:rsidRPr="00164A54">
        <w:rPr>
          <w:rFonts w:cs="Traditional Arabic" w:hint="cs"/>
          <w:sz w:val="32"/>
          <w:szCs w:val="32"/>
          <w:rtl/>
        </w:rPr>
        <w:t>لتميط</w:t>
      </w:r>
      <w:proofErr w:type="gramEnd"/>
      <w:r w:rsidRPr="00164A54">
        <w:rPr>
          <w:rFonts w:cs="Traditional Arabic" w:hint="cs"/>
          <w:sz w:val="32"/>
          <w:szCs w:val="32"/>
          <w:rtl/>
        </w:rPr>
        <w:t xml:space="preserve"> اللثام عن التاريخ الحضاري القديم للمنطقة وهو التاريخ السابق لظهور الإسلام. وهو بلا شك تاريخ طويل يمتد مِن الألف الخامس قبل الميلاد إلى القرن السابع الميلادي. وقد أثبتت الدلائل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الآثارية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الوحدة الحضارية والثقافية لمنطقة الخليج العربي منذ العصور القديمة. وهذا البحث ليس تأريخا للعمل الأثري في منطقة الخليج العربي وإنما هو دراسة لجزء من الدلائل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الآثارية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وهي العملات التي عُثر عليها في عدد من المواقع الأثرية في كلّ من دولة الكويت والمملكة العربية السعودية ومملكة البحرين ودولة الإمارات العربية المتحدة نتيجة للاستكشافات الأثرية في المنطقة. </w:t>
      </w:r>
      <w:proofErr w:type="gramStart"/>
      <w:r w:rsidRPr="00164A54">
        <w:rPr>
          <w:rFonts w:cs="Traditional Arabic" w:hint="cs"/>
          <w:sz w:val="32"/>
          <w:szCs w:val="32"/>
          <w:rtl/>
        </w:rPr>
        <w:t>وتعود</w:t>
      </w:r>
      <w:proofErr w:type="gramEnd"/>
      <w:r w:rsidRPr="00164A54">
        <w:rPr>
          <w:rFonts w:cs="Traditional Arabic" w:hint="cs"/>
          <w:sz w:val="32"/>
          <w:szCs w:val="32"/>
          <w:rtl/>
        </w:rPr>
        <w:t xml:space="preserve"> هذه العملات زمنياً إلى الف</w:t>
      </w:r>
      <w:r>
        <w:rPr>
          <w:rFonts w:cs="Traditional Arabic" w:hint="cs"/>
          <w:sz w:val="32"/>
          <w:szCs w:val="32"/>
          <w:rtl/>
        </w:rPr>
        <w:t>ترة الممتدة من القرن الثالث قبل الميلاد</w:t>
      </w:r>
      <w:r w:rsidRPr="00164A54">
        <w:rPr>
          <w:rFonts w:cs="Traditional Arabic" w:hint="cs"/>
          <w:sz w:val="32"/>
          <w:szCs w:val="32"/>
          <w:rtl/>
        </w:rPr>
        <w:t xml:space="preserve"> إلى القرن الثاني الميلادي. </w:t>
      </w:r>
      <w:proofErr w:type="gramStart"/>
      <w:r w:rsidRPr="00164A54">
        <w:rPr>
          <w:rFonts w:cs="Traditional Arabic" w:hint="cs"/>
          <w:sz w:val="32"/>
          <w:szCs w:val="32"/>
          <w:rtl/>
        </w:rPr>
        <w:t>وهي</w:t>
      </w:r>
      <w:proofErr w:type="gramEnd"/>
      <w:r w:rsidRPr="00164A54">
        <w:rPr>
          <w:rFonts w:cs="Traditional Arabic" w:hint="cs"/>
          <w:sz w:val="32"/>
          <w:szCs w:val="32"/>
          <w:rtl/>
        </w:rPr>
        <w:t xml:space="preserve"> عملات محلية الصنع والسك انتشر استخدامها والتعامل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بها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في شرق شبه الجزيرة العربية وعموم منطقة الخليج العربي، وهي التي عُرفت بالعملات العربية.</w:t>
      </w:r>
    </w:p>
    <w:p w:rsidR="008D4B5F" w:rsidRPr="00164A54" w:rsidRDefault="008D4B5F" w:rsidP="008D4B5F">
      <w:pPr>
        <w:bidi/>
        <w:spacing w:line="360" w:lineRule="auto"/>
        <w:ind w:firstLine="720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وقد سُكّت على العملات مجموعة مِن الأسماء مثل أب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إيل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وحاريتات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وأب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يثع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إضافة إلى عدد مِن للحروف مثل حرف "الشين" مع صورة للمعبود هرقل وصور أخرى تمثّل المرساة والحصان والأسد والنخلة. ولم يتّفق المؤرخون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والآثاريون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على تحديد الأسم</w:t>
      </w:r>
      <w:r>
        <w:rPr>
          <w:rFonts w:cs="Traditional Arabic" w:hint="cs"/>
          <w:sz w:val="32"/>
          <w:szCs w:val="32"/>
          <w:rtl/>
        </w:rPr>
        <w:t>اء بالذّات التي قال عنها البعض إ</w:t>
      </w:r>
      <w:r w:rsidRPr="00164A54">
        <w:rPr>
          <w:rFonts w:cs="Traditional Arabic" w:hint="cs"/>
          <w:sz w:val="32"/>
          <w:szCs w:val="32"/>
          <w:rtl/>
        </w:rPr>
        <w:t xml:space="preserve">نّها أسماء ملوك </w:t>
      </w:r>
      <w:r w:rsidRPr="00164A54">
        <w:rPr>
          <w:rFonts w:cs="Traditional Arabic" w:hint="cs"/>
          <w:sz w:val="32"/>
          <w:szCs w:val="32"/>
          <w:rtl/>
        </w:rPr>
        <w:lastRenderedPageBreak/>
        <w:t xml:space="preserve">وأمراء تولوا السلطة في المنطقة وأسسوا إمارات لهم في شرقي شبه الجزيرة العربية. وهذا البحث محاولة لإبداء رأي مخالف لِما قاله أولئك المؤرخون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والآثاريون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مِن أن هذه الأسماء لا تمثّل شخصيات ملكية أو أميرية بل هي أسماء لمعبودات كانت موجودة في المنطقة.</w:t>
      </w:r>
    </w:p>
    <w:p w:rsidR="008D4B5F" w:rsidRPr="00164A54" w:rsidRDefault="008D4B5F" w:rsidP="008D4B5F">
      <w:pPr>
        <w:bidi/>
        <w:spacing w:line="360" w:lineRule="auto"/>
        <w:ind w:firstLine="720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>وقد كُتبت الأسماء و</w:t>
      </w:r>
      <w:r>
        <w:rPr>
          <w:rFonts w:cs="Traditional Arabic" w:hint="cs"/>
          <w:sz w:val="32"/>
          <w:szCs w:val="32"/>
          <w:rtl/>
        </w:rPr>
        <w:t xml:space="preserve">الحروف باللغتين الآرامية </w:t>
      </w:r>
      <w:proofErr w:type="spellStart"/>
      <w:r>
        <w:rPr>
          <w:rFonts w:cs="Traditional Arabic" w:hint="cs"/>
          <w:sz w:val="32"/>
          <w:szCs w:val="32"/>
          <w:rtl/>
        </w:rPr>
        <w:t>والسبئي</w:t>
      </w:r>
      <w:r w:rsidRPr="00164A54">
        <w:rPr>
          <w:rFonts w:cs="Traditional Arabic" w:hint="cs"/>
          <w:sz w:val="32"/>
          <w:szCs w:val="32"/>
          <w:rtl/>
        </w:rPr>
        <w:t>ة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(خط المسند) مما يشير إلى </w:t>
      </w:r>
      <w:r>
        <w:rPr>
          <w:rFonts w:cs="Traditional Arabic" w:hint="cs"/>
          <w:sz w:val="32"/>
          <w:szCs w:val="32"/>
          <w:rtl/>
        </w:rPr>
        <w:t>أنّ هاتين اللغتين كانتا لُغَتَي</w:t>
      </w:r>
      <w:r w:rsidRPr="00164A54">
        <w:rPr>
          <w:rFonts w:cs="Traditional Arabic" w:hint="cs"/>
          <w:sz w:val="32"/>
          <w:szCs w:val="32"/>
          <w:rtl/>
        </w:rPr>
        <w:t xml:space="preserve"> أهالي ا</w:t>
      </w:r>
      <w:r>
        <w:rPr>
          <w:rFonts w:cs="Traditional Arabic" w:hint="cs"/>
          <w:sz w:val="32"/>
          <w:szCs w:val="32"/>
          <w:rtl/>
        </w:rPr>
        <w:t>لمنطقة أو على الأقل</w:t>
      </w:r>
      <w:r w:rsidRPr="00164A54">
        <w:rPr>
          <w:rFonts w:cs="Traditional Arabic" w:hint="cs"/>
          <w:sz w:val="32"/>
          <w:szCs w:val="32"/>
          <w:rtl/>
        </w:rPr>
        <w:t xml:space="preserve"> كانتا معروفتين لديهم.</w:t>
      </w:r>
    </w:p>
    <w:p w:rsidR="001101A0" w:rsidRDefault="008D4B5F" w:rsidP="008D4B5F">
      <w:pPr>
        <w:jc w:val="center"/>
      </w:pPr>
      <w:r w:rsidRPr="00164A54">
        <w:rPr>
          <w:rFonts w:cs="Traditional Arabic" w:hint="cs"/>
          <w:sz w:val="32"/>
          <w:szCs w:val="32"/>
          <w:rtl/>
        </w:rPr>
        <w:t>----------------------------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4B5F"/>
    <w:rsid w:val="001101A0"/>
    <w:rsid w:val="00686264"/>
    <w:rsid w:val="008D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5F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>Bibliotheca Alexandrina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2009-02-23T14:06:00Z</dcterms:created>
  <dcterms:modified xsi:type="dcterms:W3CDTF">2009-02-23T14:07:00Z</dcterms:modified>
</cp:coreProperties>
</file>