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3B7" w:rsidRDefault="00D463B7" w:rsidP="00D463B7">
      <w:pPr>
        <w:tabs>
          <w:tab w:val="right" w:pos="702"/>
        </w:tabs>
        <w:bidi/>
        <w:rPr>
          <w:rFonts w:cs="Traditional Arabic"/>
          <w:b/>
          <w:bCs/>
          <w:sz w:val="32"/>
          <w:szCs w:val="32"/>
          <w:rtl/>
        </w:rPr>
      </w:pPr>
      <w:r w:rsidRPr="00031746">
        <w:rPr>
          <w:rFonts w:cs="Traditional Arabic" w:hint="cs"/>
          <w:b/>
          <w:bCs/>
          <w:sz w:val="32"/>
          <w:szCs w:val="32"/>
          <w:rtl/>
        </w:rPr>
        <w:t>أحمد رجب</w:t>
      </w:r>
    </w:p>
    <w:p w:rsidR="00D463B7" w:rsidRPr="00031746" w:rsidRDefault="00D463B7" w:rsidP="00D463B7">
      <w:pPr>
        <w:tabs>
          <w:tab w:val="right" w:pos="702"/>
        </w:tabs>
        <w:bidi/>
        <w:rPr>
          <w:rFonts w:ascii="Calibri" w:eastAsia="Times New Roman" w:hAnsi="Calibri" w:cs="Traditional Arabic"/>
          <w:sz w:val="32"/>
          <w:szCs w:val="32"/>
          <w:rtl/>
        </w:rPr>
      </w:pPr>
      <w:r w:rsidRPr="00031746">
        <w:rPr>
          <w:rFonts w:cs="Traditional Arabic" w:hint="cs"/>
          <w:sz w:val="32"/>
          <w:szCs w:val="32"/>
          <w:rtl/>
        </w:rPr>
        <w:t>الملحق</w:t>
      </w:r>
      <w:r w:rsidRPr="00031746">
        <w:rPr>
          <w:rFonts w:ascii="Calibri" w:eastAsia="Times New Roman" w:hAnsi="Calibri" w:cs="Traditional Arabic" w:hint="cs"/>
          <w:sz w:val="32"/>
          <w:szCs w:val="32"/>
          <w:rtl/>
        </w:rPr>
        <w:t xml:space="preserve"> الثقافي المصري بجمهورية </w:t>
      </w:r>
      <w:r w:rsidRPr="00031746">
        <w:rPr>
          <w:rFonts w:cs="Traditional Arabic" w:hint="cs"/>
          <w:sz w:val="32"/>
          <w:szCs w:val="32"/>
          <w:rtl/>
        </w:rPr>
        <w:t>أوزبكستان</w:t>
      </w:r>
      <w:r w:rsidRPr="00031746">
        <w:rPr>
          <w:rFonts w:ascii="Calibri" w:eastAsia="Times New Roman" w:hAnsi="Calibri" w:cs="Traditional Arabic" w:hint="cs"/>
          <w:sz w:val="32"/>
          <w:szCs w:val="32"/>
          <w:rtl/>
        </w:rPr>
        <w:t xml:space="preserve"> </w:t>
      </w:r>
    </w:p>
    <w:p w:rsidR="00D463B7" w:rsidRPr="00031746" w:rsidRDefault="00D463B7" w:rsidP="00D463B7">
      <w:pPr>
        <w:tabs>
          <w:tab w:val="right" w:pos="702"/>
        </w:tabs>
        <w:bidi/>
        <w:rPr>
          <w:rFonts w:cs="Traditional Arabic"/>
          <w:b/>
          <w:bCs/>
          <w:sz w:val="32"/>
          <w:szCs w:val="32"/>
          <w:rtl/>
        </w:rPr>
      </w:pPr>
    </w:p>
    <w:p w:rsidR="00D463B7" w:rsidRDefault="00D463B7" w:rsidP="00D463B7">
      <w:pPr>
        <w:tabs>
          <w:tab w:val="right" w:pos="702"/>
        </w:tabs>
        <w:bidi/>
        <w:jc w:val="center"/>
        <w:rPr>
          <w:rFonts w:cs="Traditional Arabic"/>
          <w:b/>
          <w:bCs/>
          <w:sz w:val="32"/>
          <w:szCs w:val="32"/>
          <w:rtl/>
        </w:rPr>
      </w:pPr>
      <w:r w:rsidRPr="00031746">
        <w:rPr>
          <w:rFonts w:ascii="Calibri" w:eastAsia="Times New Roman" w:hAnsi="Calibri" w:cs="Traditional Arabic" w:hint="cs"/>
          <w:b/>
          <w:bCs/>
          <w:sz w:val="32"/>
          <w:szCs w:val="32"/>
          <w:rtl/>
        </w:rPr>
        <w:t xml:space="preserve">الكتابات علي  النقود </w:t>
      </w:r>
      <w:r>
        <w:rPr>
          <w:rFonts w:cs="Traditional Arabic" w:hint="cs"/>
          <w:b/>
          <w:bCs/>
          <w:sz w:val="32"/>
          <w:szCs w:val="32"/>
          <w:rtl/>
        </w:rPr>
        <w:t>النسيجية (</w:t>
      </w:r>
      <w:proofErr w:type="spellStart"/>
      <w:r>
        <w:rPr>
          <w:rFonts w:cs="Traditional Arabic" w:hint="cs"/>
          <w:b/>
          <w:bCs/>
          <w:sz w:val="32"/>
          <w:szCs w:val="32"/>
          <w:rtl/>
        </w:rPr>
        <w:t>القماشية</w:t>
      </w:r>
      <w:proofErr w:type="spellEnd"/>
      <w:r w:rsidRPr="00031746">
        <w:rPr>
          <w:rFonts w:ascii="Calibri" w:eastAsia="Times New Roman" w:hAnsi="Calibri" w:cs="Traditional Arabic" w:hint="cs"/>
          <w:b/>
          <w:bCs/>
          <w:sz w:val="32"/>
          <w:szCs w:val="32"/>
          <w:rtl/>
        </w:rPr>
        <w:t xml:space="preserve">) في خوارزم في </w:t>
      </w:r>
      <w:r w:rsidRPr="00031746">
        <w:rPr>
          <w:rFonts w:cs="Traditional Arabic" w:hint="cs"/>
          <w:b/>
          <w:bCs/>
          <w:sz w:val="32"/>
          <w:szCs w:val="32"/>
          <w:rtl/>
        </w:rPr>
        <w:t>أواخر</w:t>
      </w:r>
      <w:r w:rsidRPr="00031746">
        <w:rPr>
          <w:rFonts w:ascii="Calibri" w:eastAsia="Times New Roman" w:hAnsi="Calibri" w:cs="Traditional Arabic" w:hint="cs"/>
          <w:b/>
          <w:bCs/>
          <w:sz w:val="32"/>
          <w:szCs w:val="32"/>
          <w:rtl/>
        </w:rPr>
        <w:t xml:space="preserve"> القرن التاسع عشر</w:t>
      </w:r>
    </w:p>
    <w:p w:rsidR="00D463B7" w:rsidRPr="00031746" w:rsidRDefault="00D463B7" w:rsidP="00D463B7">
      <w:pPr>
        <w:tabs>
          <w:tab w:val="right" w:pos="702"/>
        </w:tabs>
        <w:bidi/>
        <w:jc w:val="center"/>
        <w:rPr>
          <w:rFonts w:ascii="Calibri" w:eastAsia="Times New Roman" w:hAnsi="Calibri" w:cs="Traditional Arabic"/>
          <w:b/>
          <w:bCs/>
          <w:sz w:val="32"/>
          <w:szCs w:val="32"/>
          <w:rtl/>
        </w:rPr>
      </w:pPr>
      <w:r w:rsidRPr="00031746">
        <w:rPr>
          <w:rFonts w:ascii="Calibri" w:eastAsia="Times New Roman" w:hAnsi="Calibri" w:cs="Traditional Arabic" w:hint="cs"/>
          <w:b/>
          <w:bCs/>
          <w:sz w:val="32"/>
          <w:szCs w:val="32"/>
          <w:rtl/>
        </w:rPr>
        <w:t xml:space="preserve"> </w:t>
      </w:r>
      <w:proofErr w:type="gramStart"/>
      <w:r w:rsidRPr="00031746">
        <w:rPr>
          <w:rFonts w:cs="Traditional Arabic" w:hint="cs"/>
          <w:b/>
          <w:bCs/>
          <w:sz w:val="32"/>
          <w:szCs w:val="32"/>
          <w:rtl/>
        </w:rPr>
        <w:t>وأوائل</w:t>
      </w:r>
      <w:proofErr w:type="gramEnd"/>
      <w:r w:rsidRPr="00031746">
        <w:rPr>
          <w:rFonts w:ascii="Calibri" w:eastAsia="Times New Roman" w:hAnsi="Calibri" w:cs="Traditional Arabic" w:hint="cs"/>
          <w:b/>
          <w:bCs/>
          <w:sz w:val="32"/>
          <w:szCs w:val="32"/>
          <w:rtl/>
        </w:rPr>
        <w:t xml:space="preserve"> القرن العشرين</w:t>
      </w:r>
    </w:p>
    <w:p w:rsidR="00D463B7" w:rsidRDefault="00D463B7" w:rsidP="00D463B7">
      <w:pPr>
        <w:tabs>
          <w:tab w:val="right" w:pos="702"/>
        </w:tabs>
        <w:bidi/>
        <w:rPr>
          <w:rFonts w:cs="Traditional Arabic"/>
          <w:sz w:val="32"/>
          <w:szCs w:val="32"/>
          <w:rtl/>
        </w:rPr>
      </w:pPr>
      <w:r w:rsidRPr="00031746">
        <w:rPr>
          <w:rFonts w:ascii="Calibri" w:eastAsia="Times New Roman" w:hAnsi="Calibri" w:cs="Traditional Arabic" w:hint="cs"/>
          <w:sz w:val="32"/>
          <w:szCs w:val="32"/>
          <w:rtl/>
        </w:rPr>
        <w:t xml:space="preserve">انتشر في منطقة خوارزم في </w:t>
      </w:r>
      <w:r w:rsidRPr="00031746">
        <w:rPr>
          <w:rFonts w:cs="Traditional Arabic" w:hint="cs"/>
          <w:sz w:val="32"/>
          <w:szCs w:val="32"/>
          <w:rtl/>
        </w:rPr>
        <w:t>أو</w:t>
      </w:r>
      <w:r>
        <w:rPr>
          <w:rFonts w:cs="Traditional Arabic" w:hint="cs"/>
          <w:sz w:val="32"/>
          <w:szCs w:val="32"/>
          <w:rtl/>
        </w:rPr>
        <w:t>ا</w:t>
      </w:r>
      <w:r w:rsidRPr="00031746">
        <w:rPr>
          <w:rFonts w:cs="Traditional Arabic" w:hint="cs"/>
          <w:sz w:val="32"/>
          <w:szCs w:val="32"/>
          <w:rtl/>
        </w:rPr>
        <w:t>خر</w:t>
      </w:r>
      <w:r w:rsidRPr="00031746">
        <w:rPr>
          <w:rFonts w:ascii="Calibri" w:eastAsia="Times New Roman" w:hAnsi="Calibri" w:cs="Traditional Arabic" w:hint="cs"/>
          <w:sz w:val="32"/>
          <w:szCs w:val="32"/>
          <w:rtl/>
        </w:rPr>
        <w:t xml:space="preserve"> القرن التاسع عشر </w:t>
      </w:r>
      <w:r w:rsidRPr="00031746">
        <w:rPr>
          <w:rFonts w:cs="Traditional Arabic" w:hint="cs"/>
          <w:sz w:val="32"/>
          <w:szCs w:val="32"/>
          <w:rtl/>
        </w:rPr>
        <w:t>وأوائل</w:t>
      </w:r>
      <w:r w:rsidRPr="00031746">
        <w:rPr>
          <w:rFonts w:ascii="Calibri" w:eastAsia="Times New Roman" w:hAnsi="Calibri" w:cs="Traditional Arabic" w:hint="cs"/>
          <w:sz w:val="32"/>
          <w:szCs w:val="32"/>
          <w:rtl/>
        </w:rPr>
        <w:t xml:space="preserve"> القرن العشرين  نوع من النقود المتداولة منسوجة من القماش ومطبوع عليها </w:t>
      </w:r>
      <w:r w:rsidRPr="00031746">
        <w:rPr>
          <w:rFonts w:cs="Traditional Arabic" w:hint="cs"/>
          <w:sz w:val="32"/>
          <w:szCs w:val="32"/>
          <w:rtl/>
        </w:rPr>
        <w:t>كتابات</w:t>
      </w:r>
      <w:r w:rsidRPr="00031746">
        <w:rPr>
          <w:rFonts w:ascii="Calibri" w:eastAsia="Times New Roman" w:hAnsi="Calibri" w:cs="Traditional Arabic" w:hint="cs"/>
          <w:sz w:val="32"/>
          <w:szCs w:val="32"/>
          <w:rtl/>
        </w:rPr>
        <w:t xml:space="preserve"> بحروف عربية ولغة </w:t>
      </w:r>
      <w:proofErr w:type="spellStart"/>
      <w:r w:rsidRPr="00031746">
        <w:rPr>
          <w:rFonts w:ascii="Calibri" w:eastAsia="Times New Roman" w:hAnsi="Calibri" w:cs="Traditional Arabic" w:hint="cs"/>
          <w:sz w:val="32"/>
          <w:szCs w:val="32"/>
          <w:rtl/>
        </w:rPr>
        <w:t>اوزبيكية</w:t>
      </w:r>
      <w:proofErr w:type="spellEnd"/>
      <w:r w:rsidRPr="00031746">
        <w:rPr>
          <w:rFonts w:ascii="Calibri" w:eastAsia="Times New Roman" w:hAnsi="Calibri" w:cs="Traditional Arabic" w:hint="cs"/>
          <w:sz w:val="32"/>
          <w:szCs w:val="32"/>
          <w:rtl/>
        </w:rPr>
        <w:t xml:space="preserve"> وتركمانية  قديمة</w:t>
      </w:r>
      <w:r>
        <w:rPr>
          <w:rFonts w:cs="Traditional Arabic" w:hint="cs"/>
          <w:sz w:val="32"/>
          <w:szCs w:val="32"/>
          <w:rtl/>
        </w:rPr>
        <w:t>.</w:t>
      </w:r>
      <w:r w:rsidRPr="00031746">
        <w:rPr>
          <w:rFonts w:ascii="Calibri" w:eastAsia="Times New Roman" w:hAnsi="Calibri" w:cs="Traditional Arabic" w:hint="cs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كانت هذه النقود تعرف باسم (</w:t>
      </w:r>
      <w:proofErr w:type="spellStart"/>
      <w:r>
        <w:rPr>
          <w:rFonts w:cs="Traditional Arabic" w:hint="cs"/>
          <w:sz w:val="32"/>
          <w:szCs w:val="32"/>
          <w:rtl/>
        </w:rPr>
        <w:t>المنات</w:t>
      </w:r>
      <w:proofErr w:type="spellEnd"/>
      <w:r w:rsidRPr="00031746">
        <w:rPr>
          <w:rFonts w:ascii="Calibri" w:eastAsia="Times New Roman" w:hAnsi="Calibri" w:cs="Traditional Arabic" w:hint="cs"/>
          <w:sz w:val="32"/>
          <w:szCs w:val="32"/>
          <w:rtl/>
        </w:rPr>
        <w:t xml:space="preserve">) ومنها قطع من فئة 500 </w:t>
      </w:r>
      <w:proofErr w:type="spellStart"/>
      <w:r w:rsidRPr="00031746">
        <w:rPr>
          <w:rFonts w:ascii="Calibri" w:eastAsia="Times New Roman" w:hAnsi="Calibri" w:cs="Traditional Arabic" w:hint="cs"/>
          <w:sz w:val="32"/>
          <w:szCs w:val="32"/>
          <w:rtl/>
        </w:rPr>
        <w:t>مناة</w:t>
      </w:r>
      <w:proofErr w:type="spellEnd"/>
      <w:r w:rsidRPr="00031746">
        <w:rPr>
          <w:rFonts w:ascii="Calibri" w:eastAsia="Times New Roman" w:hAnsi="Calibri" w:cs="Traditional Arabic" w:hint="cs"/>
          <w:sz w:val="32"/>
          <w:szCs w:val="32"/>
          <w:rtl/>
        </w:rPr>
        <w:t xml:space="preserve"> و250 </w:t>
      </w:r>
      <w:proofErr w:type="spellStart"/>
      <w:r w:rsidRPr="00031746">
        <w:rPr>
          <w:rFonts w:ascii="Calibri" w:eastAsia="Times New Roman" w:hAnsi="Calibri" w:cs="Traditional Arabic" w:hint="cs"/>
          <w:sz w:val="32"/>
          <w:szCs w:val="32"/>
          <w:rtl/>
        </w:rPr>
        <w:t>مناة</w:t>
      </w:r>
      <w:proofErr w:type="spellEnd"/>
      <w:r w:rsidRPr="00031746">
        <w:rPr>
          <w:rFonts w:ascii="Calibri" w:eastAsia="Times New Roman" w:hAnsi="Calibri" w:cs="Traditional Arabic" w:hint="cs"/>
          <w:sz w:val="32"/>
          <w:szCs w:val="32"/>
          <w:rtl/>
        </w:rPr>
        <w:t xml:space="preserve">  وهذا النوع نادر يتوافر منه عدد قليل في متاحف </w:t>
      </w:r>
      <w:proofErr w:type="spellStart"/>
      <w:r w:rsidRPr="00031746">
        <w:rPr>
          <w:rFonts w:ascii="Calibri" w:eastAsia="Times New Roman" w:hAnsi="Calibri" w:cs="Traditional Arabic" w:hint="cs"/>
          <w:sz w:val="32"/>
          <w:szCs w:val="32"/>
          <w:rtl/>
        </w:rPr>
        <w:t>خيوة</w:t>
      </w:r>
      <w:proofErr w:type="spellEnd"/>
      <w:r>
        <w:rPr>
          <w:rFonts w:cs="Traditional Arabic" w:hint="cs"/>
          <w:sz w:val="32"/>
          <w:szCs w:val="32"/>
          <w:rtl/>
        </w:rPr>
        <w:t xml:space="preserve">. </w:t>
      </w:r>
      <w:r w:rsidRPr="00031746">
        <w:rPr>
          <w:rFonts w:ascii="Calibri" w:eastAsia="Times New Roman" w:hAnsi="Calibri" w:cs="Traditional Arabic" w:hint="cs"/>
          <w:sz w:val="32"/>
          <w:szCs w:val="32"/>
          <w:rtl/>
        </w:rPr>
        <w:t xml:space="preserve"> وقد كتبت </w:t>
      </w:r>
      <w:r>
        <w:rPr>
          <w:rFonts w:cs="Traditional Arabic" w:hint="cs"/>
          <w:sz w:val="32"/>
          <w:szCs w:val="32"/>
          <w:rtl/>
        </w:rPr>
        <w:t xml:space="preserve">أغلب هذه الكتابات بالخط </w:t>
      </w:r>
      <w:proofErr w:type="spellStart"/>
      <w:r>
        <w:rPr>
          <w:rFonts w:cs="Traditional Arabic" w:hint="cs"/>
          <w:sz w:val="32"/>
          <w:szCs w:val="32"/>
          <w:rtl/>
        </w:rPr>
        <w:t>النستعليق</w:t>
      </w:r>
      <w:proofErr w:type="spellEnd"/>
      <w:r w:rsidRPr="00031746">
        <w:rPr>
          <w:rFonts w:ascii="Calibri" w:eastAsia="Times New Roman" w:hAnsi="Calibri" w:cs="Traditional Arabic" w:hint="cs"/>
          <w:sz w:val="32"/>
          <w:szCs w:val="32"/>
          <w:rtl/>
        </w:rPr>
        <w:t xml:space="preserve"> </w:t>
      </w:r>
      <w:proofErr w:type="spellStart"/>
      <w:r w:rsidRPr="00031746">
        <w:rPr>
          <w:rFonts w:ascii="Calibri" w:eastAsia="Times New Roman" w:hAnsi="Calibri" w:cs="Traditional Arabic" w:hint="cs"/>
          <w:sz w:val="32"/>
          <w:szCs w:val="32"/>
          <w:rtl/>
        </w:rPr>
        <w:t>والنسخي</w:t>
      </w:r>
      <w:proofErr w:type="spellEnd"/>
      <w:r w:rsidRPr="00031746">
        <w:rPr>
          <w:rFonts w:ascii="Calibri" w:eastAsia="Times New Roman" w:hAnsi="Calibri" w:cs="Traditional Arabic" w:hint="cs"/>
          <w:sz w:val="32"/>
          <w:szCs w:val="32"/>
          <w:rtl/>
        </w:rPr>
        <w:t xml:space="preserve"> باللونين </w:t>
      </w:r>
      <w:r w:rsidRPr="00031746">
        <w:rPr>
          <w:rFonts w:cs="Traditional Arabic" w:hint="cs"/>
          <w:sz w:val="32"/>
          <w:szCs w:val="32"/>
          <w:rtl/>
        </w:rPr>
        <w:t>الأحمر</w:t>
      </w:r>
      <w:r w:rsidRPr="00031746">
        <w:rPr>
          <w:rFonts w:ascii="Calibri" w:eastAsia="Times New Roman" w:hAnsi="Calibri" w:cs="Traditional Arabic" w:hint="cs"/>
          <w:sz w:val="32"/>
          <w:szCs w:val="32"/>
          <w:rtl/>
        </w:rPr>
        <w:t xml:space="preserve"> </w:t>
      </w:r>
      <w:r w:rsidRPr="00031746">
        <w:rPr>
          <w:rFonts w:cs="Traditional Arabic" w:hint="cs"/>
          <w:sz w:val="32"/>
          <w:szCs w:val="32"/>
          <w:rtl/>
        </w:rPr>
        <w:t>والأسود</w:t>
      </w:r>
      <w:r w:rsidRPr="00031746">
        <w:rPr>
          <w:rFonts w:ascii="Calibri" w:eastAsia="Times New Roman" w:hAnsi="Calibri" w:cs="Traditional Arabic" w:hint="cs"/>
          <w:sz w:val="32"/>
          <w:szCs w:val="32"/>
          <w:rtl/>
        </w:rPr>
        <w:t xml:space="preserve"> </w:t>
      </w:r>
      <w:r w:rsidRPr="00031746">
        <w:rPr>
          <w:rFonts w:cs="Traditional Arabic" w:hint="cs"/>
          <w:sz w:val="32"/>
          <w:szCs w:val="32"/>
          <w:rtl/>
        </w:rPr>
        <w:t>وأحيانا</w:t>
      </w:r>
      <w:r w:rsidRPr="00031746">
        <w:rPr>
          <w:rFonts w:ascii="Calibri" w:eastAsia="Times New Roman" w:hAnsi="Calibri" w:cs="Traditional Arabic" w:hint="cs"/>
          <w:sz w:val="32"/>
          <w:szCs w:val="32"/>
          <w:rtl/>
        </w:rPr>
        <w:t xml:space="preserve"> </w:t>
      </w:r>
      <w:r w:rsidRPr="00031746">
        <w:rPr>
          <w:rFonts w:cs="Traditional Arabic" w:hint="cs"/>
          <w:sz w:val="32"/>
          <w:szCs w:val="32"/>
          <w:rtl/>
        </w:rPr>
        <w:t>الأخضر</w:t>
      </w:r>
      <w:r w:rsidRPr="00031746">
        <w:rPr>
          <w:rFonts w:ascii="Calibri" w:eastAsia="Times New Roman" w:hAnsi="Calibri" w:cs="Traditional Arabic" w:hint="cs"/>
          <w:sz w:val="32"/>
          <w:szCs w:val="32"/>
          <w:rtl/>
        </w:rPr>
        <w:t xml:space="preserve">  وقد تداولت هذه العملات في منطقة خوارزم خصوصا </w:t>
      </w:r>
      <w:proofErr w:type="spellStart"/>
      <w:r w:rsidRPr="00031746">
        <w:rPr>
          <w:rFonts w:ascii="Calibri" w:eastAsia="Times New Roman" w:hAnsi="Calibri" w:cs="Traditional Arabic" w:hint="cs"/>
          <w:sz w:val="32"/>
          <w:szCs w:val="32"/>
          <w:rtl/>
        </w:rPr>
        <w:t>خيوة</w:t>
      </w:r>
      <w:proofErr w:type="spellEnd"/>
      <w:r w:rsidRPr="00031746">
        <w:rPr>
          <w:rFonts w:ascii="Calibri" w:eastAsia="Times New Roman" w:hAnsi="Calibri" w:cs="Traditional Arabic" w:hint="cs"/>
          <w:sz w:val="32"/>
          <w:szCs w:val="32"/>
          <w:rtl/>
        </w:rPr>
        <w:t xml:space="preserve"> فضلا عن الجزء الغربي من </w:t>
      </w:r>
      <w:proofErr w:type="spellStart"/>
      <w:r w:rsidRPr="00031746">
        <w:rPr>
          <w:rFonts w:ascii="Calibri" w:eastAsia="Times New Roman" w:hAnsi="Calibri" w:cs="Traditional Arabic" w:hint="cs"/>
          <w:sz w:val="32"/>
          <w:szCs w:val="32"/>
          <w:rtl/>
        </w:rPr>
        <w:t>تركمانستان</w:t>
      </w:r>
      <w:proofErr w:type="spellEnd"/>
      <w:r w:rsidRPr="00031746">
        <w:rPr>
          <w:rFonts w:ascii="Calibri" w:eastAsia="Times New Roman" w:hAnsi="Calibri" w:cs="Traditional Arabic" w:hint="cs"/>
          <w:sz w:val="32"/>
          <w:szCs w:val="32"/>
          <w:rtl/>
        </w:rPr>
        <w:t xml:space="preserve"> حيث </w:t>
      </w:r>
      <w:r w:rsidRPr="00031746">
        <w:rPr>
          <w:rFonts w:cs="Traditional Arabic" w:hint="cs"/>
          <w:sz w:val="32"/>
          <w:szCs w:val="32"/>
          <w:rtl/>
        </w:rPr>
        <w:t>نشأت</w:t>
      </w:r>
      <w:r w:rsidRPr="00031746">
        <w:rPr>
          <w:rFonts w:ascii="Calibri" w:eastAsia="Times New Roman" w:hAnsi="Calibri" w:cs="Traditional Arabic" w:hint="cs"/>
          <w:sz w:val="32"/>
          <w:szCs w:val="32"/>
          <w:rtl/>
        </w:rPr>
        <w:t xml:space="preserve"> دولة مستقلة عن روسيا احتفظت باستقلالها فترة بسيطة </w:t>
      </w:r>
      <w:r w:rsidRPr="00031746">
        <w:rPr>
          <w:rFonts w:cs="Traditional Arabic" w:hint="cs"/>
          <w:sz w:val="32"/>
          <w:szCs w:val="32"/>
          <w:rtl/>
        </w:rPr>
        <w:t>إلا</w:t>
      </w:r>
      <w:r w:rsidRPr="00031746">
        <w:rPr>
          <w:rFonts w:ascii="Calibri" w:eastAsia="Times New Roman" w:hAnsi="Calibri" w:cs="Traditional Arabic" w:hint="cs"/>
          <w:sz w:val="32"/>
          <w:szCs w:val="32"/>
          <w:rtl/>
        </w:rPr>
        <w:t xml:space="preserve"> </w:t>
      </w:r>
      <w:r w:rsidRPr="00031746">
        <w:rPr>
          <w:rFonts w:cs="Traditional Arabic" w:hint="cs"/>
          <w:sz w:val="32"/>
          <w:szCs w:val="32"/>
          <w:rtl/>
        </w:rPr>
        <w:t>أنها</w:t>
      </w:r>
      <w:r w:rsidRPr="00031746">
        <w:rPr>
          <w:rFonts w:ascii="Calibri" w:eastAsia="Times New Roman" w:hAnsi="Calibri" w:cs="Traditional Arabic" w:hint="cs"/>
          <w:sz w:val="32"/>
          <w:szCs w:val="32"/>
          <w:rtl/>
        </w:rPr>
        <w:t xml:space="preserve"> سرعان ما قضي عليها من قبل الاحتلال الروسي  الذي </w:t>
      </w:r>
      <w:r w:rsidRPr="00031746">
        <w:rPr>
          <w:rFonts w:cs="Traditional Arabic" w:hint="cs"/>
          <w:sz w:val="32"/>
          <w:szCs w:val="32"/>
          <w:rtl/>
        </w:rPr>
        <w:t>أعاد</w:t>
      </w:r>
      <w:r w:rsidRPr="00031746">
        <w:rPr>
          <w:rFonts w:ascii="Calibri" w:eastAsia="Times New Roman" w:hAnsi="Calibri" w:cs="Traditional Arabic" w:hint="cs"/>
          <w:sz w:val="32"/>
          <w:szCs w:val="32"/>
          <w:rtl/>
        </w:rPr>
        <w:t xml:space="preserve">ها </w:t>
      </w:r>
      <w:r>
        <w:rPr>
          <w:rFonts w:cs="Traditional Arabic" w:hint="cs"/>
          <w:sz w:val="32"/>
          <w:szCs w:val="32"/>
          <w:rtl/>
        </w:rPr>
        <w:t>إلى سيطرته مرة أخرى.</w:t>
      </w:r>
    </w:p>
    <w:p w:rsidR="00D463B7" w:rsidRDefault="00D463B7" w:rsidP="00D463B7">
      <w:pPr>
        <w:tabs>
          <w:tab w:val="right" w:pos="702"/>
        </w:tabs>
        <w:bidi/>
        <w:rPr>
          <w:rFonts w:cs="Traditional Arabic"/>
          <w:sz w:val="32"/>
          <w:szCs w:val="32"/>
          <w:rtl/>
        </w:rPr>
      </w:pPr>
    </w:p>
    <w:p w:rsidR="001101A0" w:rsidRDefault="00D463B7" w:rsidP="00D463B7">
      <w:pPr>
        <w:jc w:val="center"/>
      </w:pPr>
      <w:r>
        <w:rPr>
          <w:rFonts w:cs="Traditional Arabic" w:hint="cs"/>
          <w:sz w:val="32"/>
          <w:szCs w:val="32"/>
          <w:rtl/>
        </w:rPr>
        <w:t>-------------------------</w:t>
      </w:r>
    </w:p>
    <w:sectPr w:rsidR="001101A0" w:rsidSect="001101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63B7"/>
    <w:rsid w:val="001101A0"/>
    <w:rsid w:val="00686264"/>
    <w:rsid w:val="00D46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192" w:lineRule="exact"/>
        <w:ind w:left="158" w:hanging="15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3B7"/>
    <w:pPr>
      <w:spacing w:before="0" w:beforeAutospacing="0" w:after="200" w:afterAutospacing="0" w:line="276" w:lineRule="auto"/>
      <w:ind w:left="0" w:firstLine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Company>Bibliotheca Alexandrina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INSTALLATION</dc:creator>
  <cp:keywords/>
  <dc:description/>
  <cp:lastModifiedBy>INSTALLATION</cp:lastModifiedBy>
  <cp:revision>1</cp:revision>
  <dcterms:created xsi:type="dcterms:W3CDTF">2009-02-23T14:17:00Z</dcterms:created>
  <dcterms:modified xsi:type="dcterms:W3CDTF">2009-02-23T14:18:00Z</dcterms:modified>
</cp:coreProperties>
</file>